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BC" w:rsidRPr="000A7304" w:rsidRDefault="00ED2858" w:rsidP="000A7304">
      <w:pPr>
        <w:pStyle w:val="Title"/>
      </w:pPr>
      <w:r>
        <w:t xml:space="preserve">Proceedings of the Web-Based </w:t>
      </w:r>
      <w:r w:rsidR="00B2750B">
        <w:t>Work</w:t>
      </w:r>
      <w:r>
        <w:t>shop</w:t>
      </w:r>
      <w:r w:rsidR="00B2750B">
        <w:t xml:space="preserve"> on Independent Wheelchair Transfer</w:t>
      </w:r>
      <w:r w:rsidR="003F15BC">
        <w:t>s</w:t>
      </w:r>
      <w:r w:rsidR="00B2750B">
        <w:t xml:space="preserve"> (IWT)</w:t>
      </w:r>
      <w:r w:rsidR="00DC6B00">
        <w:t>: September 26, 2012</w:t>
      </w:r>
    </w:p>
    <w:p w:rsidR="000A7304" w:rsidRPr="0027131B" w:rsidRDefault="003F15BC" w:rsidP="00D14D16">
      <w:pPr>
        <w:pStyle w:val="ListParagraph"/>
        <w:spacing w:after="0" w:line="240" w:lineRule="auto"/>
        <w:ind w:left="0" w:firstLine="360"/>
        <w:rPr>
          <w:rFonts w:ascii="Times New Roman" w:hAnsi="Times New Roman" w:cs="Times New Roman"/>
          <w:sz w:val="24"/>
          <w:szCs w:val="24"/>
        </w:rPr>
      </w:pPr>
      <w:r w:rsidRPr="0027131B">
        <w:rPr>
          <w:rFonts w:ascii="Times New Roman" w:hAnsi="Times New Roman" w:cs="Times New Roman"/>
          <w:sz w:val="24"/>
          <w:szCs w:val="24"/>
        </w:rPr>
        <w:t xml:space="preserve">The U.S. Access Board and the National Institute on Disability and Rehabilitation Research (NIDRR) has sponsored a multi-year research project on independent transfers to gain a better understanding of how the built environment impacts </w:t>
      </w:r>
      <w:r w:rsidR="002824A9">
        <w:rPr>
          <w:rFonts w:ascii="Times New Roman" w:hAnsi="Times New Roman" w:cs="Times New Roman"/>
          <w:sz w:val="24"/>
          <w:szCs w:val="24"/>
        </w:rPr>
        <w:t>transfer</w:t>
      </w:r>
      <w:r w:rsidR="002824A9" w:rsidRPr="0027131B">
        <w:rPr>
          <w:rFonts w:ascii="Times New Roman" w:hAnsi="Times New Roman" w:cs="Times New Roman"/>
          <w:sz w:val="24"/>
          <w:szCs w:val="24"/>
        </w:rPr>
        <w:t xml:space="preserve"> </w:t>
      </w:r>
      <w:r w:rsidRPr="0027131B">
        <w:rPr>
          <w:rFonts w:ascii="Times New Roman" w:hAnsi="Times New Roman" w:cs="Times New Roman"/>
          <w:sz w:val="24"/>
          <w:szCs w:val="24"/>
        </w:rPr>
        <w:t>performance.</w:t>
      </w:r>
      <w:r w:rsidR="00C22C8D">
        <w:rPr>
          <w:rFonts w:ascii="Times New Roman" w:hAnsi="Times New Roman" w:cs="Times New Roman"/>
          <w:sz w:val="24"/>
          <w:szCs w:val="24"/>
        </w:rPr>
        <w:t xml:space="preserve"> </w:t>
      </w:r>
      <w:r w:rsidR="00ED2858" w:rsidRPr="0027131B">
        <w:rPr>
          <w:rFonts w:ascii="Times New Roman" w:hAnsi="Times New Roman" w:cs="Times New Roman"/>
          <w:sz w:val="24"/>
          <w:szCs w:val="24"/>
        </w:rPr>
        <w:t xml:space="preserve"> </w:t>
      </w:r>
      <w:r w:rsidR="00D26710" w:rsidRPr="0027131B">
        <w:rPr>
          <w:rFonts w:ascii="Times New Roman" w:hAnsi="Times New Roman" w:cs="Times New Roman"/>
          <w:sz w:val="24"/>
          <w:szCs w:val="24"/>
        </w:rPr>
        <w:t xml:space="preserve">One of the </w:t>
      </w:r>
      <w:r w:rsidR="00ED2858" w:rsidRPr="0027131B">
        <w:rPr>
          <w:rFonts w:ascii="Times New Roman" w:hAnsi="Times New Roman" w:cs="Times New Roman"/>
          <w:sz w:val="24"/>
          <w:szCs w:val="24"/>
        </w:rPr>
        <w:t>purpose</w:t>
      </w:r>
      <w:r w:rsidR="00D26710" w:rsidRPr="0027131B">
        <w:rPr>
          <w:rFonts w:ascii="Times New Roman" w:hAnsi="Times New Roman" w:cs="Times New Roman"/>
          <w:sz w:val="24"/>
          <w:szCs w:val="24"/>
        </w:rPr>
        <w:t>s</w:t>
      </w:r>
      <w:r w:rsidR="00ED2858" w:rsidRPr="0027131B">
        <w:rPr>
          <w:rFonts w:ascii="Times New Roman" w:hAnsi="Times New Roman" w:cs="Times New Roman"/>
          <w:sz w:val="24"/>
          <w:szCs w:val="24"/>
        </w:rPr>
        <w:t xml:space="preserve"> of the </w:t>
      </w:r>
      <w:r w:rsidR="00D26710" w:rsidRPr="0027131B">
        <w:rPr>
          <w:rFonts w:ascii="Times New Roman" w:hAnsi="Times New Roman" w:cs="Times New Roman"/>
          <w:sz w:val="24"/>
          <w:szCs w:val="24"/>
        </w:rPr>
        <w:t>project</w:t>
      </w:r>
      <w:r w:rsidR="00ED2858" w:rsidRPr="0027131B">
        <w:rPr>
          <w:rFonts w:ascii="Times New Roman" w:hAnsi="Times New Roman" w:cs="Times New Roman"/>
          <w:sz w:val="24"/>
          <w:szCs w:val="24"/>
        </w:rPr>
        <w:t xml:space="preserve"> was to form an international workgroup of experts with various backgrounds in independent wheelchair transfers</w:t>
      </w:r>
      <w:r w:rsidR="00D26710" w:rsidRPr="0027131B">
        <w:rPr>
          <w:rFonts w:ascii="Times New Roman" w:hAnsi="Times New Roman" w:cs="Times New Roman"/>
          <w:sz w:val="24"/>
          <w:szCs w:val="24"/>
        </w:rPr>
        <w:t xml:space="preserve"> in order</w:t>
      </w:r>
      <w:r w:rsidR="00ED2858" w:rsidRPr="0027131B">
        <w:rPr>
          <w:rFonts w:ascii="Times New Roman" w:hAnsi="Times New Roman" w:cs="Times New Roman"/>
          <w:sz w:val="24"/>
          <w:szCs w:val="24"/>
        </w:rPr>
        <w:t xml:space="preserve"> to facilitate an exchange of ideas and to develop future research directions. </w:t>
      </w:r>
      <w:r w:rsidR="00C22C8D">
        <w:rPr>
          <w:rFonts w:ascii="Times New Roman" w:hAnsi="Times New Roman" w:cs="Times New Roman"/>
          <w:sz w:val="24"/>
          <w:szCs w:val="24"/>
        </w:rPr>
        <w:t xml:space="preserve"> </w:t>
      </w:r>
      <w:r w:rsidR="00ED2858" w:rsidRPr="0027131B">
        <w:rPr>
          <w:rFonts w:ascii="Times New Roman" w:hAnsi="Times New Roman" w:cs="Times New Roman"/>
          <w:sz w:val="24"/>
          <w:szCs w:val="24"/>
        </w:rPr>
        <w:t>The ultimate outcome of the</w:t>
      </w:r>
      <w:r w:rsidR="00D26710" w:rsidRPr="0027131B">
        <w:rPr>
          <w:rFonts w:ascii="Times New Roman" w:hAnsi="Times New Roman" w:cs="Times New Roman"/>
          <w:sz w:val="24"/>
          <w:szCs w:val="24"/>
        </w:rPr>
        <w:t xml:space="preserve"> Independent Wheelchair Transfer (IWT)</w:t>
      </w:r>
      <w:r w:rsidR="00ED2858" w:rsidRPr="0027131B">
        <w:rPr>
          <w:rFonts w:ascii="Times New Roman" w:hAnsi="Times New Roman" w:cs="Times New Roman"/>
          <w:sz w:val="24"/>
          <w:szCs w:val="24"/>
        </w:rPr>
        <w:t xml:space="preserve"> Workgroup is a research agenda that addresses current unmet needs concerning independent transfers in the built environment.  </w:t>
      </w:r>
    </w:p>
    <w:p w:rsidR="00DA07E6" w:rsidRPr="0027131B" w:rsidRDefault="00D26710" w:rsidP="00D14D16">
      <w:pPr>
        <w:pStyle w:val="ListParagraph"/>
        <w:spacing w:after="0" w:line="240" w:lineRule="auto"/>
        <w:ind w:left="0" w:firstLine="360"/>
        <w:rPr>
          <w:rFonts w:ascii="Times New Roman" w:hAnsi="Times New Roman" w:cs="Times New Roman"/>
          <w:sz w:val="24"/>
          <w:szCs w:val="24"/>
        </w:rPr>
      </w:pPr>
      <w:r w:rsidRPr="0027131B">
        <w:rPr>
          <w:rFonts w:ascii="Times New Roman" w:hAnsi="Times New Roman" w:cs="Times New Roman"/>
          <w:sz w:val="24"/>
          <w:szCs w:val="24"/>
        </w:rPr>
        <w:t xml:space="preserve">A </w:t>
      </w:r>
      <w:r w:rsidR="00ED2858" w:rsidRPr="0027131B">
        <w:rPr>
          <w:rFonts w:ascii="Times New Roman" w:hAnsi="Times New Roman" w:cs="Times New Roman"/>
          <w:sz w:val="24"/>
          <w:szCs w:val="24"/>
        </w:rPr>
        <w:t>live web-based IWT Workgroup</w:t>
      </w:r>
      <w:r w:rsidR="000A7304" w:rsidRPr="0027131B">
        <w:rPr>
          <w:rFonts w:ascii="Times New Roman" w:hAnsi="Times New Roman" w:cs="Times New Roman"/>
          <w:sz w:val="24"/>
          <w:szCs w:val="24"/>
        </w:rPr>
        <w:t xml:space="preserve"> meeting</w:t>
      </w:r>
      <w:r w:rsidR="00ED2858" w:rsidRPr="0027131B">
        <w:rPr>
          <w:rFonts w:ascii="Times New Roman" w:hAnsi="Times New Roman" w:cs="Times New Roman"/>
          <w:sz w:val="24"/>
          <w:szCs w:val="24"/>
        </w:rPr>
        <w:t xml:space="preserve"> was hel</w:t>
      </w:r>
      <w:r w:rsidRPr="0027131B">
        <w:rPr>
          <w:rFonts w:ascii="Times New Roman" w:hAnsi="Times New Roman" w:cs="Times New Roman"/>
          <w:sz w:val="24"/>
          <w:szCs w:val="24"/>
        </w:rPr>
        <w:t>d</w:t>
      </w:r>
      <w:r w:rsidR="00ED2858" w:rsidRPr="0027131B">
        <w:rPr>
          <w:rFonts w:ascii="Times New Roman" w:hAnsi="Times New Roman" w:cs="Times New Roman"/>
          <w:sz w:val="24"/>
          <w:szCs w:val="24"/>
        </w:rPr>
        <w:t xml:space="preserve"> on September 26</w:t>
      </w:r>
      <w:r w:rsidR="00ED2858" w:rsidRPr="0027131B">
        <w:rPr>
          <w:rFonts w:ascii="Times New Roman" w:hAnsi="Times New Roman" w:cs="Times New Roman"/>
          <w:sz w:val="24"/>
          <w:szCs w:val="24"/>
          <w:vertAlign w:val="superscript"/>
        </w:rPr>
        <w:t>th</w:t>
      </w:r>
      <w:r w:rsidR="000A7304" w:rsidRPr="0027131B">
        <w:rPr>
          <w:rFonts w:ascii="Times New Roman" w:hAnsi="Times New Roman" w:cs="Times New Roman"/>
          <w:sz w:val="24"/>
          <w:szCs w:val="24"/>
        </w:rPr>
        <w:t xml:space="preserve">, 2012.  It was organized and facilitated by </w:t>
      </w:r>
      <w:r w:rsidRPr="0027131B">
        <w:rPr>
          <w:rFonts w:ascii="Times New Roman" w:hAnsi="Times New Roman" w:cs="Times New Roman"/>
          <w:sz w:val="24"/>
          <w:szCs w:val="24"/>
        </w:rPr>
        <w:t xml:space="preserve">project </w:t>
      </w:r>
      <w:r w:rsidR="000A7304" w:rsidRPr="0027131B">
        <w:rPr>
          <w:rFonts w:ascii="Times New Roman" w:hAnsi="Times New Roman" w:cs="Times New Roman"/>
          <w:sz w:val="24"/>
          <w:szCs w:val="24"/>
        </w:rPr>
        <w:t>investigators from the University of Pittsburgh’s Human Engineering Research Laboratory</w:t>
      </w:r>
      <w:r w:rsidR="00E1598A" w:rsidRPr="0027131B">
        <w:rPr>
          <w:rFonts w:ascii="Times New Roman" w:hAnsi="Times New Roman" w:cs="Times New Roman"/>
          <w:sz w:val="24"/>
          <w:szCs w:val="24"/>
        </w:rPr>
        <w:t xml:space="preserve"> (HERL). </w:t>
      </w:r>
      <w:r w:rsidR="00C22C8D">
        <w:rPr>
          <w:rFonts w:ascii="Times New Roman" w:hAnsi="Times New Roman" w:cs="Times New Roman"/>
          <w:sz w:val="24"/>
          <w:szCs w:val="24"/>
        </w:rPr>
        <w:t xml:space="preserve"> </w:t>
      </w:r>
      <w:r w:rsidR="002824A9">
        <w:rPr>
          <w:rFonts w:ascii="Times New Roman" w:hAnsi="Times New Roman" w:cs="Times New Roman"/>
          <w:sz w:val="24"/>
          <w:szCs w:val="24"/>
        </w:rPr>
        <w:t>An</w:t>
      </w:r>
      <w:r w:rsidR="002824A9" w:rsidRPr="0027131B">
        <w:rPr>
          <w:rFonts w:ascii="Times New Roman" w:hAnsi="Times New Roman" w:cs="Times New Roman"/>
          <w:sz w:val="24"/>
          <w:szCs w:val="24"/>
        </w:rPr>
        <w:t xml:space="preserve"> </w:t>
      </w:r>
      <w:r w:rsidR="00E1598A" w:rsidRPr="0027131B">
        <w:rPr>
          <w:rFonts w:ascii="Times New Roman" w:hAnsi="Times New Roman" w:cs="Times New Roman"/>
          <w:sz w:val="24"/>
          <w:szCs w:val="24"/>
        </w:rPr>
        <w:t>online web-based videoconferencing program was used to conduct the meeting.</w:t>
      </w:r>
      <w:r w:rsidR="00DA07E6" w:rsidRPr="0027131B">
        <w:rPr>
          <w:rFonts w:ascii="Times New Roman" w:hAnsi="Times New Roman" w:cs="Times New Roman"/>
          <w:sz w:val="24"/>
          <w:szCs w:val="24"/>
        </w:rPr>
        <w:t xml:space="preserve"> </w:t>
      </w:r>
      <w:r w:rsidR="00C22C8D">
        <w:rPr>
          <w:rFonts w:ascii="Times New Roman" w:hAnsi="Times New Roman" w:cs="Times New Roman"/>
          <w:sz w:val="24"/>
          <w:szCs w:val="24"/>
        </w:rPr>
        <w:t xml:space="preserve"> </w:t>
      </w:r>
      <w:r w:rsidR="00044C2E" w:rsidRPr="0027131B">
        <w:rPr>
          <w:rFonts w:ascii="Times New Roman" w:hAnsi="Times New Roman" w:cs="Times New Roman"/>
          <w:sz w:val="24"/>
          <w:szCs w:val="24"/>
        </w:rPr>
        <w:t>The daylong event was comprised of a combination of two all-participant meetings and three small group breakout meetings.</w:t>
      </w:r>
      <w:r w:rsidR="00DA07E6" w:rsidRPr="0027131B">
        <w:rPr>
          <w:rFonts w:ascii="Times New Roman" w:hAnsi="Times New Roman" w:cs="Times New Roman"/>
          <w:sz w:val="24"/>
          <w:szCs w:val="24"/>
        </w:rPr>
        <w:t xml:space="preserve">  The </w:t>
      </w:r>
      <w:r w:rsidR="001D2DC2">
        <w:rPr>
          <w:rFonts w:ascii="Times New Roman" w:hAnsi="Times New Roman" w:cs="Times New Roman"/>
          <w:sz w:val="24"/>
          <w:szCs w:val="24"/>
        </w:rPr>
        <w:t xml:space="preserve">following </w:t>
      </w:r>
      <w:r w:rsidR="00DA07E6" w:rsidRPr="0027131B">
        <w:rPr>
          <w:rFonts w:ascii="Times New Roman" w:hAnsi="Times New Roman" w:cs="Times New Roman"/>
          <w:sz w:val="24"/>
          <w:szCs w:val="24"/>
        </w:rPr>
        <w:t xml:space="preserve">small group meeting topics were chosen </w:t>
      </w:r>
      <w:r w:rsidR="001D2DC2">
        <w:rPr>
          <w:rFonts w:ascii="Times New Roman" w:hAnsi="Times New Roman" w:cs="Times New Roman"/>
          <w:sz w:val="24"/>
          <w:szCs w:val="24"/>
        </w:rPr>
        <w:t>to</w:t>
      </w:r>
      <w:r w:rsidR="003B6CDE" w:rsidRPr="0027131B">
        <w:rPr>
          <w:rFonts w:ascii="Times New Roman" w:hAnsi="Times New Roman" w:cs="Times New Roman"/>
          <w:sz w:val="24"/>
          <w:szCs w:val="24"/>
        </w:rPr>
        <w:t xml:space="preserve"> focus</w:t>
      </w:r>
      <w:r w:rsidR="001D2DC2">
        <w:rPr>
          <w:rFonts w:ascii="Times New Roman" w:hAnsi="Times New Roman" w:cs="Times New Roman"/>
          <w:sz w:val="24"/>
          <w:szCs w:val="24"/>
        </w:rPr>
        <w:t xml:space="preserve"> the</w:t>
      </w:r>
      <w:r w:rsidRPr="0027131B">
        <w:rPr>
          <w:rFonts w:ascii="Times New Roman" w:hAnsi="Times New Roman" w:cs="Times New Roman"/>
          <w:sz w:val="24"/>
          <w:szCs w:val="24"/>
        </w:rPr>
        <w:t xml:space="preserve"> </w:t>
      </w:r>
      <w:r w:rsidR="003B6CDE" w:rsidRPr="0027131B">
        <w:rPr>
          <w:rFonts w:ascii="Times New Roman" w:hAnsi="Times New Roman" w:cs="Times New Roman"/>
          <w:sz w:val="24"/>
          <w:szCs w:val="24"/>
        </w:rPr>
        <w:t>discussions</w:t>
      </w:r>
      <w:r w:rsidRPr="0027131B">
        <w:rPr>
          <w:rFonts w:ascii="Times New Roman" w:hAnsi="Times New Roman" w:cs="Times New Roman"/>
          <w:sz w:val="24"/>
          <w:szCs w:val="24"/>
        </w:rPr>
        <w:t xml:space="preserve"> on specific areas</w:t>
      </w:r>
      <w:r w:rsidR="002824A9">
        <w:rPr>
          <w:rFonts w:ascii="Times New Roman" w:hAnsi="Times New Roman" w:cs="Times New Roman"/>
          <w:sz w:val="24"/>
          <w:szCs w:val="24"/>
        </w:rPr>
        <w:t xml:space="preserve"> concerning independent wheelchair transfers</w:t>
      </w:r>
      <w:r w:rsidR="003B6CDE" w:rsidRPr="0027131B">
        <w:rPr>
          <w:rFonts w:ascii="Times New Roman" w:hAnsi="Times New Roman" w:cs="Times New Roman"/>
          <w:sz w:val="24"/>
          <w:szCs w:val="24"/>
        </w:rPr>
        <w:t xml:space="preserve">.  </w:t>
      </w:r>
    </w:p>
    <w:p w:rsidR="003B6CDE" w:rsidRPr="0027131B" w:rsidRDefault="003B6CDE" w:rsidP="00D14D16">
      <w:pPr>
        <w:pStyle w:val="ListParagraph"/>
        <w:spacing w:after="0" w:line="240" w:lineRule="auto"/>
        <w:ind w:left="0"/>
        <w:rPr>
          <w:rFonts w:ascii="Times New Roman" w:hAnsi="Times New Roman" w:cs="Times New Roman"/>
          <w:sz w:val="24"/>
          <w:szCs w:val="24"/>
        </w:rPr>
      </w:pPr>
    </w:p>
    <w:p w:rsidR="00396A96" w:rsidRDefault="003E711E" w:rsidP="00D14D16">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Sub-topic Area </w:t>
      </w:r>
      <w:r w:rsidR="003B6CDE" w:rsidRPr="0014614F">
        <w:rPr>
          <w:rFonts w:ascii="Times New Roman" w:hAnsi="Times New Roman" w:cs="Times New Roman"/>
          <w:b/>
          <w:sz w:val="24"/>
          <w:szCs w:val="24"/>
        </w:rPr>
        <w:t>1 Standards</w:t>
      </w:r>
      <w:r w:rsidR="003B6CDE" w:rsidRPr="0027131B">
        <w:rPr>
          <w:rFonts w:ascii="Times New Roman" w:hAnsi="Times New Roman" w:cs="Times New Roman"/>
          <w:sz w:val="24"/>
          <w:szCs w:val="24"/>
        </w:rPr>
        <w:t>: Identifying areas where current accessibility standards for elements designed for independent transfers need updating.</w:t>
      </w:r>
    </w:p>
    <w:p w:rsidR="00991EBD" w:rsidRPr="00991EBD" w:rsidRDefault="00991EBD" w:rsidP="00D14D16">
      <w:pPr>
        <w:pStyle w:val="ListParagraph"/>
        <w:spacing w:after="0" w:line="240" w:lineRule="auto"/>
        <w:ind w:left="360"/>
        <w:rPr>
          <w:rFonts w:ascii="Times New Roman" w:hAnsi="Times New Roman" w:cs="Times New Roman"/>
          <w:sz w:val="24"/>
          <w:szCs w:val="24"/>
        </w:rPr>
      </w:pPr>
    </w:p>
    <w:p w:rsidR="003B6CDE" w:rsidRDefault="003E711E" w:rsidP="00D14D16">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Sub-topic Area 2</w:t>
      </w:r>
      <w:r w:rsidR="003B6CDE" w:rsidRPr="0014614F">
        <w:rPr>
          <w:rFonts w:ascii="Times New Roman" w:hAnsi="Times New Roman" w:cs="Times New Roman"/>
          <w:b/>
          <w:sz w:val="24"/>
          <w:szCs w:val="24"/>
        </w:rPr>
        <w:t xml:space="preserve"> Research</w:t>
      </w:r>
      <w:r w:rsidR="003B6CDE" w:rsidRPr="0027131B">
        <w:rPr>
          <w:rFonts w:ascii="Times New Roman" w:hAnsi="Times New Roman" w:cs="Times New Roman"/>
          <w:sz w:val="24"/>
          <w:szCs w:val="24"/>
        </w:rPr>
        <w:t>: Identifying what additional research is needed concerning independent transfers, particularly as it relates to the impact of setup on the transfer process.</w:t>
      </w:r>
    </w:p>
    <w:p w:rsidR="00396A96" w:rsidRPr="00991EBD" w:rsidRDefault="00396A96" w:rsidP="00D14D16">
      <w:pPr>
        <w:spacing w:after="0" w:line="240" w:lineRule="auto"/>
        <w:rPr>
          <w:rFonts w:ascii="Times New Roman" w:hAnsi="Times New Roman" w:cs="Times New Roman"/>
          <w:sz w:val="24"/>
          <w:szCs w:val="24"/>
        </w:rPr>
      </w:pPr>
    </w:p>
    <w:p w:rsidR="003B6CDE" w:rsidRDefault="003E711E" w:rsidP="00D14D16">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Sub-topic Area 3</w:t>
      </w:r>
      <w:r w:rsidR="003B6CDE" w:rsidRPr="0014614F">
        <w:rPr>
          <w:rFonts w:ascii="Times New Roman" w:hAnsi="Times New Roman" w:cs="Times New Roman"/>
          <w:b/>
          <w:sz w:val="24"/>
          <w:szCs w:val="24"/>
        </w:rPr>
        <w:t xml:space="preserve"> Other Issues</w:t>
      </w:r>
      <w:r w:rsidR="003B6CDE" w:rsidRPr="0027131B">
        <w:rPr>
          <w:rFonts w:ascii="Times New Roman" w:hAnsi="Times New Roman" w:cs="Times New Roman"/>
          <w:sz w:val="24"/>
          <w:szCs w:val="24"/>
        </w:rPr>
        <w:t xml:space="preserve">: Identifying other issues (e.g., multi-step transfers, transfer-aids, surface stability, surface slope/cross-slope, seat-to-surface gap, etc.) related to independent transfer in the built environment that </w:t>
      </w:r>
      <w:r w:rsidR="00901ADD">
        <w:rPr>
          <w:rFonts w:ascii="Times New Roman" w:hAnsi="Times New Roman" w:cs="Times New Roman"/>
          <w:sz w:val="24"/>
          <w:szCs w:val="24"/>
        </w:rPr>
        <w:t>requires</w:t>
      </w:r>
      <w:r w:rsidR="003B6CDE" w:rsidRPr="0027131B">
        <w:rPr>
          <w:rFonts w:ascii="Times New Roman" w:hAnsi="Times New Roman" w:cs="Times New Roman"/>
          <w:sz w:val="24"/>
          <w:szCs w:val="24"/>
        </w:rPr>
        <w:t xml:space="preserve"> further examination.  </w:t>
      </w:r>
    </w:p>
    <w:p w:rsidR="00396A96" w:rsidRDefault="00396A96" w:rsidP="006C6B6F">
      <w:pPr>
        <w:pStyle w:val="ListParagraph"/>
        <w:spacing w:after="0" w:line="240" w:lineRule="auto"/>
        <w:ind w:left="360"/>
        <w:rPr>
          <w:rFonts w:ascii="Times New Roman" w:hAnsi="Times New Roman" w:cs="Times New Roman"/>
          <w:sz w:val="24"/>
          <w:szCs w:val="24"/>
        </w:rPr>
      </w:pPr>
    </w:p>
    <w:p w:rsidR="00C22C8D" w:rsidRDefault="00560C17" w:rsidP="006C6B6F">
      <w:pPr>
        <w:pStyle w:val="ListParagraph"/>
        <w:spacing w:line="240" w:lineRule="auto"/>
        <w:ind w:left="0" w:firstLine="360"/>
        <w:rPr>
          <w:rFonts w:ascii="Times New Roman" w:hAnsi="Times New Roman" w:cs="Times New Roman"/>
          <w:sz w:val="24"/>
          <w:szCs w:val="24"/>
        </w:rPr>
      </w:pPr>
      <w:r w:rsidRPr="005C35C8">
        <w:rPr>
          <w:rFonts w:ascii="Times New Roman" w:hAnsi="Times New Roman" w:cs="Times New Roman"/>
          <w:sz w:val="24"/>
          <w:szCs w:val="24"/>
        </w:rPr>
        <w:t>Potential participants were identified by the University of Pittsburgh study investigators’</w:t>
      </w:r>
      <w:r w:rsidR="0014340D">
        <w:rPr>
          <w:rFonts w:ascii="Times New Roman" w:hAnsi="Times New Roman" w:cs="Times New Roman"/>
          <w:sz w:val="24"/>
          <w:szCs w:val="24"/>
        </w:rPr>
        <w:t xml:space="preserve">, </w:t>
      </w:r>
      <w:r w:rsidRPr="005C35C8">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Pr="005C35C8">
        <w:rPr>
          <w:rFonts w:ascii="Times New Roman" w:hAnsi="Times New Roman" w:cs="Times New Roman"/>
          <w:sz w:val="24"/>
          <w:szCs w:val="24"/>
        </w:rPr>
        <w:t>Access Board</w:t>
      </w:r>
      <w:r w:rsidR="0014340D">
        <w:rPr>
          <w:rFonts w:ascii="Times New Roman" w:hAnsi="Times New Roman" w:cs="Times New Roman"/>
          <w:sz w:val="24"/>
          <w:szCs w:val="24"/>
        </w:rPr>
        <w:t xml:space="preserve">, </w:t>
      </w:r>
      <w:r w:rsidRPr="005C35C8">
        <w:rPr>
          <w:rFonts w:ascii="Times New Roman" w:hAnsi="Times New Roman" w:cs="Times New Roman"/>
          <w:sz w:val="24"/>
          <w:szCs w:val="24"/>
        </w:rPr>
        <w:t>NIDRR project managers personal networks of collaborators and acquaintances in the field, authors of scientific papers related to transfers among wheelchair users, and by internet searches for individuals whose work closely related to this</w:t>
      </w:r>
      <w:r w:rsidR="00C22C8D">
        <w:rPr>
          <w:rFonts w:ascii="Times New Roman" w:hAnsi="Times New Roman" w:cs="Times New Roman"/>
          <w:sz w:val="24"/>
          <w:szCs w:val="24"/>
        </w:rPr>
        <w:t xml:space="preserve"> study's purpose.  </w:t>
      </w:r>
      <w:r w:rsidR="00E1598A" w:rsidRPr="0027131B">
        <w:rPr>
          <w:rFonts w:ascii="Times New Roman" w:hAnsi="Times New Roman" w:cs="Times New Roman"/>
          <w:sz w:val="24"/>
          <w:szCs w:val="24"/>
        </w:rPr>
        <w:t xml:space="preserve">Of the 67 people invited, 31 </w:t>
      </w:r>
      <w:r w:rsidR="003B6CDE" w:rsidRPr="0027131B">
        <w:rPr>
          <w:rFonts w:ascii="Times New Roman" w:hAnsi="Times New Roman" w:cs="Times New Roman"/>
          <w:sz w:val="24"/>
          <w:szCs w:val="24"/>
        </w:rPr>
        <w:t>participated</w:t>
      </w:r>
      <w:r w:rsidR="0014614F">
        <w:rPr>
          <w:rFonts w:ascii="Times New Roman" w:hAnsi="Times New Roman" w:cs="Times New Roman"/>
          <w:sz w:val="24"/>
          <w:szCs w:val="24"/>
        </w:rPr>
        <w:t xml:space="preserve"> in the live event</w:t>
      </w:r>
      <w:r w:rsidR="003B6CDE" w:rsidRPr="0027131B">
        <w:rPr>
          <w:rFonts w:ascii="Times New Roman" w:hAnsi="Times New Roman" w:cs="Times New Roman"/>
          <w:sz w:val="24"/>
          <w:szCs w:val="24"/>
        </w:rPr>
        <w:t>.</w:t>
      </w:r>
      <w:r w:rsidR="00C22C8D">
        <w:rPr>
          <w:rFonts w:ascii="Times New Roman" w:hAnsi="Times New Roman" w:cs="Times New Roman"/>
          <w:sz w:val="24"/>
          <w:szCs w:val="24"/>
        </w:rPr>
        <w:t xml:space="preserve"> </w:t>
      </w:r>
      <w:r w:rsidR="0027131B" w:rsidRPr="0027131B">
        <w:rPr>
          <w:rFonts w:ascii="Times New Roman" w:hAnsi="Times New Roman" w:cs="Times New Roman"/>
          <w:sz w:val="24"/>
          <w:szCs w:val="24"/>
        </w:rPr>
        <w:t xml:space="preserve"> The primary occupation</w:t>
      </w:r>
      <w:r w:rsidR="00A76F43">
        <w:rPr>
          <w:rFonts w:ascii="Times New Roman" w:hAnsi="Times New Roman" w:cs="Times New Roman"/>
          <w:sz w:val="24"/>
          <w:szCs w:val="24"/>
        </w:rPr>
        <w:t>s</w:t>
      </w:r>
      <w:r w:rsidR="0027131B" w:rsidRPr="0027131B">
        <w:rPr>
          <w:rFonts w:ascii="Times New Roman" w:hAnsi="Times New Roman" w:cs="Times New Roman"/>
          <w:sz w:val="24"/>
          <w:szCs w:val="24"/>
        </w:rPr>
        <w:t xml:space="preserve"> of the participants included university professors, clinicians, human factors &amp; ergonomic specialists, architects, assistive device manufacturers, researchers, and engineers.  The majority of the participants had at least 15 years or more experience in their current profession (67.7%), </w:t>
      </w:r>
      <w:r w:rsidR="00C22C8D" w:rsidRPr="0027131B">
        <w:rPr>
          <w:rFonts w:ascii="Times New Roman" w:hAnsi="Times New Roman" w:cs="Times New Roman"/>
          <w:sz w:val="24"/>
          <w:szCs w:val="24"/>
        </w:rPr>
        <w:t>9.7% had 10 to 15 years</w:t>
      </w:r>
      <w:r w:rsidR="00C22C8D">
        <w:rPr>
          <w:rFonts w:ascii="Times New Roman" w:hAnsi="Times New Roman" w:cs="Times New Roman"/>
          <w:sz w:val="24"/>
          <w:szCs w:val="24"/>
        </w:rPr>
        <w:t xml:space="preserve">, </w:t>
      </w:r>
      <w:r w:rsidR="00C22C8D" w:rsidRPr="0027131B">
        <w:rPr>
          <w:rFonts w:ascii="Times New Roman" w:hAnsi="Times New Roman" w:cs="Times New Roman"/>
          <w:sz w:val="24"/>
          <w:szCs w:val="24"/>
        </w:rPr>
        <w:t>9.7% had 5 to 10 years</w:t>
      </w:r>
      <w:r w:rsidR="00C22C8D">
        <w:rPr>
          <w:rFonts w:ascii="Times New Roman" w:hAnsi="Times New Roman" w:cs="Times New Roman"/>
          <w:sz w:val="24"/>
          <w:szCs w:val="24"/>
        </w:rPr>
        <w:t xml:space="preserve">, and </w:t>
      </w:r>
      <w:r w:rsidR="0027131B" w:rsidRPr="0027131B">
        <w:rPr>
          <w:rFonts w:ascii="Times New Roman" w:hAnsi="Times New Roman" w:cs="Times New Roman"/>
          <w:sz w:val="24"/>
          <w:szCs w:val="24"/>
        </w:rPr>
        <w:t>12.9% had 2 to 5 years</w:t>
      </w:r>
      <w:r w:rsidR="00C22C8D">
        <w:rPr>
          <w:rFonts w:ascii="Times New Roman" w:hAnsi="Times New Roman" w:cs="Times New Roman"/>
          <w:sz w:val="24"/>
          <w:szCs w:val="24"/>
        </w:rPr>
        <w:t xml:space="preserve"> of</w:t>
      </w:r>
      <w:r w:rsidR="0027131B" w:rsidRPr="0027131B">
        <w:rPr>
          <w:rFonts w:ascii="Times New Roman" w:hAnsi="Times New Roman" w:cs="Times New Roman"/>
          <w:sz w:val="24"/>
          <w:szCs w:val="24"/>
        </w:rPr>
        <w:t xml:space="preserve"> experience</w:t>
      </w:r>
      <w:r w:rsidR="00C22C8D">
        <w:rPr>
          <w:rFonts w:ascii="Times New Roman" w:hAnsi="Times New Roman" w:cs="Times New Roman"/>
          <w:sz w:val="24"/>
          <w:szCs w:val="24"/>
        </w:rPr>
        <w:t xml:space="preserve">.  </w:t>
      </w:r>
      <w:r w:rsidR="00D26710" w:rsidRPr="0027131B">
        <w:rPr>
          <w:rFonts w:ascii="Times New Roman" w:hAnsi="Times New Roman" w:cs="Times New Roman"/>
          <w:sz w:val="24"/>
          <w:szCs w:val="24"/>
        </w:rPr>
        <w:t xml:space="preserve">Prior to the </w:t>
      </w:r>
      <w:r w:rsidR="004A5D89">
        <w:rPr>
          <w:rFonts w:ascii="Times New Roman" w:hAnsi="Times New Roman" w:cs="Times New Roman"/>
          <w:sz w:val="24"/>
          <w:szCs w:val="24"/>
        </w:rPr>
        <w:t>meeting</w:t>
      </w:r>
      <w:r w:rsidR="00D26710" w:rsidRPr="0027131B">
        <w:rPr>
          <w:rFonts w:ascii="Times New Roman" w:hAnsi="Times New Roman" w:cs="Times New Roman"/>
          <w:sz w:val="24"/>
          <w:szCs w:val="24"/>
        </w:rPr>
        <w:t>, p</w:t>
      </w:r>
      <w:r w:rsidR="000A7304" w:rsidRPr="0027131B">
        <w:rPr>
          <w:rFonts w:ascii="Times New Roman" w:hAnsi="Times New Roman" w:cs="Times New Roman"/>
          <w:sz w:val="24"/>
          <w:szCs w:val="24"/>
        </w:rPr>
        <w:t xml:space="preserve">articipants were asked to read the research project report from Phase 1 of this research study and the existing standards pertaining to transfers. </w:t>
      </w:r>
      <w:r w:rsidR="003B6CDE" w:rsidRPr="0027131B">
        <w:rPr>
          <w:rFonts w:ascii="Times New Roman" w:hAnsi="Times New Roman" w:cs="Times New Roman"/>
          <w:sz w:val="24"/>
          <w:szCs w:val="24"/>
        </w:rPr>
        <w:t>Participants were assigned to sub-topic groups prior to the live meeting based on preference</w:t>
      </w:r>
      <w:r w:rsidR="004B0E9A">
        <w:rPr>
          <w:rFonts w:ascii="Times New Roman" w:hAnsi="Times New Roman" w:cs="Times New Roman"/>
          <w:sz w:val="24"/>
          <w:szCs w:val="24"/>
        </w:rPr>
        <w:t xml:space="preserve"> and so </w:t>
      </w:r>
      <w:r w:rsidR="003B6CDE" w:rsidRPr="0027131B">
        <w:rPr>
          <w:rFonts w:ascii="Times New Roman" w:hAnsi="Times New Roman" w:cs="Times New Roman"/>
          <w:sz w:val="24"/>
          <w:szCs w:val="24"/>
        </w:rPr>
        <w:t>that each</w:t>
      </w:r>
      <w:r w:rsidR="004B0E9A">
        <w:rPr>
          <w:rFonts w:ascii="Times New Roman" w:hAnsi="Times New Roman" w:cs="Times New Roman"/>
          <w:sz w:val="24"/>
          <w:szCs w:val="24"/>
        </w:rPr>
        <w:t xml:space="preserve"> group had a </w:t>
      </w:r>
      <w:r w:rsidR="004B0E9A">
        <w:rPr>
          <w:rFonts w:ascii="Times New Roman" w:hAnsi="Times New Roman" w:cs="Times New Roman"/>
          <w:sz w:val="24"/>
          <w:szCs w:val="24"/>
        </w:rPr>
        <w:lastRenderedPageBreak/>
        <w:t>relatively</w:t>
      </w:r>
      <w:r w:rsidR="003B6CDE" w:rsidRPr="0027131B">
        <w:rPr>
          <w:rFonts w:ascii="Times New Roman" w:hAnsi="Times New Roman" w:cs="Times New Roman"/>
          <w:sz w:val="24"/>
          <w:szCs w:val="24"/>
        </w:rPr>
        <w:t xml:space="preserve"> even </w:t>
      </w:r>
      <w:r w:rsidR="00D26710" w:rsidRPr="0027131B">
        <w:rPr>
          <w:rFonts w:ascii="Times New Roman" w:hAnsi="Times New Roman" w:cs="Times New Roman"/>
          <w:sz w:val="24"/>
          <w:szCs w:val="24"/>
        </w:rPr>
        <w:t xml:space="preserve">distribution </w:t>
      </w:r>
      <w:r w:rsidR="003B6CDE" w:rsidRPr="0027131B">
        <w:rPr>
          <w:rFonts w:ascii="Times New Roman" w:hAnsi="Times New Roman" w:cs="Times New Roman"/>
          <w:sz w:val="24"/>
          <w:szCs w:val="24"/>
        </w:rPr>
        <w:t>of the occupations and wheelchair users represented.</w:t>
      </w:r>
      <w:r w:rsidR="00130867" w:rsidRPr="0027131B">
        <w:rPr>
          <w:rFonts w:ascii="Times New Roman" w:hAnsi="Times New Roman" w:cs="Times New Roman"/>
          <w:sz w:val="24"/>
          <w:szCs w:val="24"/>
        </w:rPr>
        <w:t xml:space="preserve"> </w:t>
      </w:r>
      <w:r w:rsidR="004A5D89">
        <w:rPr>
          <w:rFonts w:ascii="Times New Roman" w:hAnsi="Times New Roman" w:cs="Times New Roman"/>
          <w:sz w:val="24"/>
          <w:szCs w:val="24"/>
        </w:rPr>
        <w:t xml:space="preserve"> Full verbatim transcriptions were obtained </w:t>
      </w:r>
      <w:r w:rsidR="001D2DC2">
        <w:rPr>
          <w:rFonts w:ascii="Times New Roman" w:hAnsi="Times New Roman" w:cs="Times New Roman"/>
          <w:sz w:val="24"/>
          <w:szCs w:val="24"/>
        </w:rPr>
        <w:t>from</w:t>
      </w:r>
      <w:r w:rsidR="004A5D89">
        <w:rPr>
          <w:rFonts w:ascii="Times New Roman" w:hAnsi="Times New Roman" w:cs="Times New Roman"/>
          <w:sz w:val="24"/>
          <w:szCs w:val="24"/>
        </w:rPr>
        <w:t xml:space="preserve"> the audio</w:t>
      </w:r>
      <w:r w:rsidR="001D2DC2">
        <w:rPr>
          <w:rFonts w:ascii="Times New Roman" w:hAnsi="Times New Roman" w:cs="Times New Roman"/>
          <w:sz w:val="24"/>
          <w:szCs w:val="24"/>
        </w:rPr>
        <w:t xml:space="preserve"> recordings </w:t>
      </w:r>
      <w:r w:rsidR="004A5D89">
        <w:rPr>
          <w:rFonts w:ascii="Times New Roman" w:hAnsi="Times New Roman" w:cs="Times New Roman"/>
          <w:sz w:val="24"/>
          <w:szCs w:val="24"/>
        </w:rPr>
        <w:t>of</w:t>
      </w:r>
      <w:r w:rsidR="001D2DC2">
        <w:rPr>
          <w:rFonts w:ascii="Times New Roman" w:hAnsi="Times New Roman" w:cs="Times New Roman"/>
          <w:sz w:val="24"/>
          <w:szCs w:val="24"/>
        </w:rPr>
        <w:t xml:space="preserve"> the</w:t>
      </w:r>
      <w:r w:rsidR="004A5D89">
        <w:rPr>
          <w:rFonts w:ascii="Times New Roman" w:hAnsi="Times New Roman" w:cs="Times New Roman"/>
          <w:sz w:val="24"/>
          <w:szCs w:val="24"/>
        </w:rPr>
        <w:t xml:space="preserve"> live discussions</w:t>
      </w:r>
      <w:r w:rsidR="001D2DC2">
        <w:rPr>
          <w:rFonts w:ascii="Times New Roman" w:hAnsi="Times New Roman" w:cs="Times New Roman"/>
          <w:sz w:val="24"/>
          <w:szCs w:val="24"/>
        </w:rPr>
        <w:t xml:space="preserve"> that transpired</w:t>
      </w:r>
      <w:r w:rsidR="004A5D89">
        <w:rPr>
          <w:rFonts w:ascii="Times New Roman" w:hAnsi="Times New Roman" w:cs="Times New Roman"/>
          <w:sz w:val="24"/>
          <w:szCs w:val="24"/>
        </w:rPr>
        <w:t xml:space="preserve"> during </w:t>
      </w:r>
      <w:r w:rsidR="001D2DC2">
        <w:rPr>
          <w:rFonts w:ascii="Times New Roman" w:hAnsi="Times New Roman" w:cs="Times New Roman"/>
          <w:sz w:val="24"/>
          <w:szCs w:val="24"/>
        </w:rPr>
        <w:t>each sub-topic</w:t>
      </w:r>
      <w:r w:rsidR="004A5D89">
        <w:rPr>
          <w:rFonts w:ascii="Times New Roman" w:hAnsi="Times New Roman" w:cs="Times New Roman"/>
          <w:sz w:val="24"/>
          <w:szCs w:val="24"/>
        </w:rPr>
        <w:t xml:space="preserve"> meeting.  </w:t>
      </w:r>
      <w:r w:rsidR="0014614F" w:rsidRPr="00F52D01">
        <w:rPr>
          <w:rFonts w:ascii="Times New Roman" w:hAnsi="Times New Roman" w:cs="Times New Roman"/>
          <w:sz w:val="24"/>
          <w:szCs w:val="24"/>
        </w:rPr>
        <w:t xml:space="preserve">Three reviewers </w:t>
      </w:r>
      <w:r w:rsidR="007A31C5" w:rsidRPr="00F52D01">
        <w:rPr>
          <w:rFonts w:ascii="Times New Roman" w:hAnsi="Times New Roman" w:cs="Times New Roman"/>
          <w:sz w:val="24"/>
          <w:szCs w:val="24"/>
        </w:rPr>
        <w:t xml:space="preserve">independently </w:t>
      </w:r>
      <w:r w:rsidR="0014614F" w:rsidRPr="00F52D01">
        <w:rPr>
          <w:rFonts w:ascii="Times New Roman" w:hAnsi="Times New Roman" w:cs="Times New Roman"/>
          <w:sz w:val="24"/>
          <w:szCs w:val="24"/>
        </w:rPr>
        <w:t xml:space="preserve">reviewed the </w:t>
      </w:r>
      <w:r w:rsidR="004A5D89" w:rsidRPr="00F52D01">
        <w:rPr>
          <w:rFonts w:ascii="Times New Roman" w:hAnsi="Times New Roman" w:cs="Times New Roman"/>
          <w:sz w:val="24"/>
          <w:szCs w:val="24"/>
        </w:rPr>
        <w:t>transcriptions and identified</w:t>
      </w:r>
      <w:r w:rsidR="0014614F" w:rsidRPr="00F52D01">
        <w:rPr>
          <w:rFonts w:ascii="Times New Roman" w:hAnsi="Times New Roman" w:cs="Times New Roman"/>
          <w:sz w:val="24"/>
          <w:szCs w:val="24"/>
        </w:rPr>
        <w:t xml:space="preserve"> </w:t>
      </w:r>
      <w:r w:rsidR="006F0DF4" w:rsidRPr="00F52D01">
        <w:rPr>
          <w:rFonts w:ascii="Times New Roman" w:hAnsi="Times New Roman" w:cs="Times New Roman"/>
          <w:sz w:val="24"/>
          <w:szCs w:val="24"/>
        </w:rPr>
        <w:t>ma</w:t>
      </w:r>
      <w:r w:rsidR="00A457A1" w:rsidRPr="00F52D01">
        <w:rPr>
          <w:rFonts w:ascii="Times New Roman" w:hAnsi="Times New Roman" w:cs="Times New Roman"/>
          <w:sz w:val="24"/>
          <w:szCs w:val="24"/>
        </w:rPr>
        <w:t>in</w:t>
      </w:r>
      <w:r w:rsidR="006F0DF4" w:rsidRPr="00F52D01">
        <w:rPr>
          <w:rFonts w:ascii="Times New Roman" w:hAnsi="Times New Roman" w:cs="Times New Roman"/>
          <w:sz w:val="24"/>
          <w:szCs w:val="24"/>
        </w:rPr>
        <w:t xml:space="preserve"> </w:t>
      </w:r>
      <w:r w:rsidR="001D2DC2" w:rsidRPr="00F52D01">
        <w:rPr>
          <w:rFonts w:ascii="Times New Roman" w:hAnsi="Times New Roman" w:cs="Times New Roman"/>
          <w:sz w:val="24"/>
          <w:szCs w:val="24"/>
        </w:rPr>
        <w:t>'</w:t>
      </w:r>
      <w:r w:rsidR="0014614F" w:rsidRPr="00F52D01">
        <w:rPr>
          <w:rFonts w:ascii="Times New Roman" w:hAnsi="Times New Roman" w:cs="Times New Roman"/>
          <w:sz w:val="24"/>
          <w:szCs w:val="24"/>
        </w:rPr>
        <w:t>themes</w:t>
      </w:r>
      <w:r w:rsidR="001D2DC2" w:rsidRPr="00F52D01">
        <w:rPr>
          <w:rFonts w:ascii="Times New Roman" w:hAnsi="Times New Roman" w:cs="Times New Roman"/>
          <w:sz w:val="24"/>
          <w:szCs w:val="24"/>
        </w:rPr>
        <w:t>'</w:t>
      </w:r>
      <w:r w:rsidR="007B4449" w:rsidRPr="00F52D01">
        <w:rPr>
          <w:rFonts w:ascii="Times New Roman" w:hAnsi="Times New Roman" w:cs="Times New Roman"/>
          <w:sz w:val="24"/>
          <w:szCs w:val="24"/>
        </w:rPr>
        <w:t xml:space="preserve"> for each </w:t>
      </w:r>
      <w:r w:rsidR="001D2DC2" w:rsidRPr="00F52D01">
        <w:rPr>
          <w:rFonts w:ascii="Times New Roman" w:hAnsi="Times New Roman" w:cs="Times New Roman"/>
          <w:sz w:val="24"/>
          <w:szCs w:val="24"/>
        </w:rPr>
        <w:t xml:space="preserve">of the </w:t>
      </w:r>
      <w:r w:rsidR="007B4449" w:rsidRPr="00F52D01">
        <w:rPr>
          <w:rFonts w:ascii="Times New Roman" w:hAnsi="Times New Roman" w:cs="Times New Roman"/>
          <w:sz w:val="24"/>
          <w:szCs w:val="24"/>
        </w:rPr>
        <w:t>sub-topic group</w:t>
      </w:r>
      <w:r w:rsidR="006F0DF4" w:rsidRPr="00F52D01">
        <w:rPr>
          <w:rFonts w:ascii="Times New Roman" w:hAnsi="Times New Roman" w:cs="Times New Roman"/>
          <w:sz w:val="24"/>
          <w:szCs w:val="24"/>
        </w:rPr>
        <w:t xml:space="preserve"> discussion</w:t>
      </w:r>
      <w:r w:rsidR="001D2DC2" w:rsidRPr="00F52D01">
        <w:rPr>
          <w:rFonts w:ascii="Times New Roman" w:hAnsi="Times New Roman" w:cs="Times New Roman"/>
          <w:sz w:val="24"/>
          <w:szCs w:val="24"/>
        </w:rPr>
        <w:t>s</w:t>
      </w:r>
      <w:r w:rsidR="0014614F" w:rsidRPr="00F52D01">
        <w:rPr>
          <w:rFonts w:ascii="Times New Roman" w:hAnsi="Times New Roman" w:cs="Times New Roman"/>
          <w:sz w:val="24"/>
          <w:szCs w:val="24"/>
        </w:rPr>
        <w:t xml:space="preserve">. </w:t>
      </w:r>
      <w:r w:rsidR="001D2DC2" w:rsidRPr="00F52D01">
        <w:rPr>
          <w:rFonts w:ascii="Times New Roman" w:hAnsi="Times New Roman" w:cs="Times New Roman"/>
          <w:sz w:val="24"/>
          <w:szCs w:val="24"/>
        </w:rPr>
        <w:t xml:space="preserve"> The reviewers met to discuss and </w:t>
      </w:r>
      <w:r w:rsidR="004A5D89" w:rsidRPr="00F52D01">
        <w:rPr>
          <w:rFonts w:ascii="Times New Roman" w:hAnsi="Times New Roman" w:cs="Times New Roman"/>
          <w:sz w:val="24"/>
          <w:szCs w:val="24"/>
        </w:rPr>
        <w:t>reach consensus on the main themes</w:t>
      </w:r>
      <w:r w:rsidR="001D2DC2" w:rsidRPr="00F52D01">
        <w:rPr>
          <w:rFonts w:ascii="Times New Roman" w:hAnsi="Times New Roman" w:cs="Times New Roman"/>
          <w:sz w:val="24"/>
          <w:szCs w:val="24"/>
        </w:rPr>
        <w:t xml:space="preserve"> for each group.  T</w:t>
      </w:r>
      <w:r w:rsidR="0014614F" w:rsidRPr="00F52D01">
        <w:rPr>
          <w:rFonts w:ascii="Times New Roman" w:hAnsi="Times New Roman" w:cs="Times New Roman"/>
          <w:sz w:val="24"/>
          <w:szCs w:val="24"/>
        </w:rPr>
        <w:t>he transcriptions were independently reviewed</w:t>
      </w:r>
      <w:r w:rsidR="004A5D89" w:rsidRPr="00F52D01">
        <w:rPr>
          <w:rFonts w:ascii="Times New Roman" w:hAnsi="Times New Roman" w:cs="Times New Roman"/>
          <w:sz w:val="24"/>
          <w:szCs w:val="24"/>
        </w:rPr>
        <w:t xml:space="preserve"> again</w:t>
      </w:r>
      <w:r w:rsidR="0014614F" w:rsidRPr="00F52D01">
        <w:rPr>
          <w:rFonts w:ascii="Times New Roman" w:hAnsi="Times New Roman" w:cs="Times New Roman"/>
          <w:sz w:val="24"/>
          <w:szCs w:val="24"/>
        </w:rPr>
        <w:t xml:space="preserve"> to assign each participant’s </w:t>
      </w:r>
      <w:r w:rsidR="007A31C5" w:rsidRPr="00F52D01">
        <w:rPr>
          <w:rFonts w:ascii="Times New Roman" w:hAnsi="Times New Roman" w:cs="Times New Roman"/>
          <w:sz w:val="24"/>
          <w:szCs w:val="24"/>
        </w:rPr>
        <w:t>remarks</w:t>
      </w:r>
      <w:r w:rsidR="0014614F" w:rsidRPr="00F52D01">
        <w:rPr>
          <w:rFonts w:ascii="Times New Roman" w:hAnsi="Times New Roman" w:cs="Times New Roman"/>
          <w:sz w:val="24"/>
          <w:szCs w:val="24"/>
        </w:rPr>
        <w:t xml:space="preserve"> to </w:t>
      </w:r>
      <w:r w:rsidR="007A31C5" w:rsidRPr="00F52D01">
        <w:rPr>
          <w:rFonts w:ascii="Times New Roman" w:hAnsi="Times New Roman" w:cs="Times New Roman"/>
          <w:sz w:val="24"/>
          <w:szCs w:val="24"/>
        </w:rPr>
        <w:t xml:space="preserve">one of the </w:t>
      </w:r>
      <w:r w:rsidR="001D2DC2" w:rsidRPr="00F52D01">
        <w:rPr>
          <w:rFonts w:ascii="Times New Roman" w:hAnsi="Times New Roman" w:cs="Times New Roman"/>
          <w:sz w:val="24"/>
          <w:szCs w:val="24"/>
        </w:rPr>
        <w:t xml:space="preserve">main </w:t>
      </w:r>
      <w:r w:rsidR="007A31C5" w:rsidRPr="00F52D01">
        <w:rPr>
          <w:rFonts w:ascii="Times New Roman" w:hAnsi="Times New Roman" w:cs="Times New Roman"/>
          <w:sz w:val="24"/>
          <w:szCs w:val="24"/>
        </w:rPr>
        <w:t>themes</w:t>
      </w:r>
      <w:r w:rsidR="0014614F" w:rsidRPr="00F52D01">
        <w:rPr>
          <w:rFonts w:ascii="Times New Roman" w:hAnsi="Times New Roman" w:cs="Times New Roman"/>
          <w:sz w:val="24"/>
          <w:szCs w:val="24"/>
        </w:rPr>
        <w:t xml:space="preserve">. </w:t>
      </w:r>
      <w:r w:rsidR="007A31C5" w:rsidRPr="00F52D01">
        <w:rPr>
          <w:rFonts w:ascii="Times New Roman" w:hAnsi="Times New Roman" w:cs="Times New Roman"/>
          <w:sz w:val="24"/>
          <w:szCs w:val="24"/>
        </w:rPr>
        <w:t>Afterwards,</w:t>
      </w:r>
      <w:r w:rsidR="0014614F" w:rsidRPr="00F52D01">
        <w:rPr>
          <w:rFonts w:ascii="Times New Roman" w:hAnsi="Times New Roman" w:cs="Times New Roman"/>
          <w:sz w:val="24"/>
          <w:szCs w:val="24"/>
        </w:rPr>
        <w:t xml:space="preserve"> reviewers met to compare and contrast their findings </w:t>
      </w:r>
      <w:r w:rsidR="007A31C5" w:rsidRPr="00F52D01">
        <w:rPr>
          <w:rFonts w:ascii="Times New Roman" w:hAnsi="Times New Roman" w:cs="Times New Roman"/>
          <w:sz w:val="24"/>
          <w:szCs w:val="24"/>
        </w:rPr>
        <w:t>and reach</w:t>
      </w:r>
      <w:r w:rsidR="0014614F" w:rsidRPr="00F52D01">
        <w:rPr>
          <w:rFonts w:ascii="Times New Roman" w:hAnsi="Times New Roman" w:cs="Times New Roman"/>
          <w:sz w:val="24"/>
          <w:szCs w:val="24"/>
        </w:rPr>
        <w:t xml:space="preserve"> consensus on the </w:t>
      </w:r>
      <w:r w:rsidR="007A31C5" w:rsidRPr="00F52D01">
        <w:rPr>
          <w:rFonts w:ascii="Times New Roman" w:hAnsi="Times New Roman" w:cs="Times New Roman"/>
          <w:sz w:val="24"/>
          <w:szCs w:val="24"/>
        </w:rPr>
        <w:t>themes and assignments</w:t>
      </w:r>
      <w:r w:rsidR="00A457A1" w:rsidRPr="00F52D01">
        <w:rPr>
          <w:rFonts w:ascii="Times New Roman" w:hAnsi="Times New Roman" w:cs="Times New Roman"/>
          <w:sz w:val="24"/>
          <w:szCs w:val="24"/>
        </w:rPr>
        <w:t xml:space="preserve"> for each remark</w:t>
      </w:r>
      <w:r w:rsidR="0014614F" w:rsidRPr="00F52D01">
        <w:rPr>
          <w:rFonts w:ascii="Times New Roman" w:hAnsi="Times New Roman" w:cs="Times New Roman"/>
          <w:sz w:val="24"/>
          <w:szCs w:val="24"/>
        </w:rPr>
        <w:t>.</w:t>
      </w:r>
      <w:r w:rsidR="0014614F" w:rsidRPr="003E711E">
        <w:rPr>
          <w:rFonts w:ascii="Times New Roman" w:hAnsi="Times New Roman" w:cs="Times New Roman"/>
          <w:sz w:val="24"/>
          <w:szCs w:val="24"/>
        </w:rPr>
        <w:t xml:space="preserve">  </w:t>
      </w:r>
      <w:r w:rsidR="007A31C5" w:rsidRPr="003E711E">
        <w:rPr>
          <w:rFonts w:ascii="Times New Roman" w:hAnsi="Times New Roman" w:cs="Times New Roman"/>
          <w:sz w:val="24"/>
          <w:szCs w:val="24"/>
        </w:rPr>
        <w:t xml:space="preserve">The following </w:t>
      </w:r>
      <w:r w:rsidR="003E711E" w:rsidRPr="003E711E">
        <w:rPr>
          <w:rFonts w:ascii="Times New Roman" w:hAnsi="Times New Roman" w:cs="Times New Roman"/>
          <w:sz w:val="24"/>
          <w:szCs w:val="24"/>
        </w:rPr>
        <w:t>graph</w:t>
      </w:r>
      <w:r w:rsidR="003E711E">
        <w:rPr>
          <w:rFonts w:ascii="Times New Roman" w:hAnsi="Times New Roman" w:cs="Times New Roman"/>
          <w:sz w:val="24"/>
          <w:szCs w:val="24"/>
        </w:rPr>
        <w:t xml:space="preserve"> (</w:t>
      </w:r>
      <w:r w:rsidR="003E711E" w:rsidRPr="000B3103">
        <w:rPr>
          <w:rFonts w:ascii="Times New Roman" w:hAnsi="Times New Roman" w:cs="Times New Roman"/>
          <w:b/>
          <w:sz w:val="24"/>
          <w:szCs w:val="24"/>
        </w:rPr>
        <w:t>Figure 1</w:t>
      </w:r>
      <w:r w:rsidR="003E711E">
        <w:rPr>
          <w:rFonts w:ascii="Times New Roman" w:hAnsi="Times New Roman" w:cs="Times New Roman"/>
          <w:sz w:val="24"/>
          <w:szCs w:val="24"/>
        </w:rPr>
        <w:t>)</w:t>
      </w:r>
      <w:r w:rsidR="003E711E" w:rsidRPr="003E711E">
        <w:rPr>
          <w:rFonts w:ascii="Times New Roman" w:hAnsi="Times New Roman" w:cs="Times New Roman"/>
          <w:sz w:val="24"/>
          <w:szCs w:val="24"/>
        </w:rPr>
        <w:t xml:space="preserve"> </w:t>
      </w:r>
      <w:r w:rsidR="007B4449">
        <w:rPr>
          <w:rFonts w:ascii="Times New Roman" w:hAnsi="Times New Roman" w:cs="Times New Roman"/>
          <w:sz w:val="24"/>
          <w:szCs w:val="24"/>
        </w:rPr>
        <w:t>lists all the</w:t>
      </w:r>
      <w:r w:rsidR="004A5D89">
        <w:rPr>
          <w:rFonts w:ascii="Times New Roman" w:hAnsi="Times New Roman" w:cs="Times New Roman"/>
          <w:sz w:val="24"/>
          <w:szCs w:val="24"/>
        </w:rPr>
        <w:t xml:space="preserve"> main</w:t>
      </w:r>
      <w:r w:rsidR="007B4449">
        <w:rPr>
          <w:rFonts w:ascii="Times New Roman" w:hAnsi="Times New Roman" w:cs="Times New Roman"/>
          <w:sz w:val="24"/>
          <w:szCs w:val="24"/>
        </w:rPr>
        <w:t xml:space="preserve"> themes</w:t>
      </w:r>
      <w:r w:rsidR="006F0DF4">
        <w:rPr>
          <w:rFonts w:ascii="Times New Roman" w:hAnsi="Times New Roman" w:cs="Times New Roman"/>
          <w:sz w:val="24"/>
          <w:szCs w:val="24"/>
        </w:rPr>
        <w:t xml:space="preserve"> identified in each </w:t>
      </w:r>
      <w:r w:rsidR="007B4449">
        <w:rPr>
          <w:rFonts w:ascii="Times New Roman" w:hAnsi="Times New Roman" w:cs="Times New Roman"/>
          <w:sz w:val="24"/>
          <w:szCs w:val="24"/>
        </w:rPr>
        <w:t>sub-topic group</w:t>
      </w:r>
      <w:r w:rsidR="006F0DF4">
        <w:rPr>
          <w:rFonts w:ascii="Times New Roman" w:hAnsi="Times New Roman" w:cs="Times New Roman"/>
          <w:sz w:val="24"/>
          <w:szCs w:val="24"/>
        </w:rPr>
        <w:t xml:space="preserve"> and </w:t>
      </w:r>
      <w:r w:rsidR="000B3103">
        <w:rPr>
          <w:rFonts w:ascii="Times New Roman" w:hAnsi="Times New Roman" w:cs="Times New Roman"/>
          <w:sz w:val="24"/>
          <w:szCs w:val="24"/>
        </w:rPr>
        <w:t xml:space="preserve">shows </w:t>
      </w:r>
      <w:r w:rsidR="006F0DF4">
        <w:rPr>
          <w:rFonts w:ascii="Times New Roman" w:hAnsi="Times New Roman" w:cs="Times New Roman"/>
          <w:sz w:val="24"/>
          <w:szCs w:val="24"/>
        </w:rPr>
        <w:t>where there was overlap</w:t>
      </w:r>
      <w:r w:rsidR="004A5D89">
        <w:rPr>
          <w:rFonts w:ascii="Times New Roman" w:hAnsi="Times New Roman" w:cs="Times New Roman"/>
          <w:sz w:val="24"/>
          <w:szCs w:val="24"/>
        </w:rPr>
        <w:t xml:space="preserve"> in</w:t>
      </w:r>
      <w:r w:rsidR="00CF707D">
        <w:rPr>
          <w:rFonts w:ascii="Times New Roman" w:hAnsi="Times New Roman" w:cs="Times New Roman"/>
          <w:sz w:val="24"/>
          <w:szCs w:val="24"/>
        </w:rPr>
        <w:t xml:space="preserve"> the</w:t>
      </w:r>
      <w:r w:rsidR="004A5D89">
        <w:rPr>
          <w:rFonts w:ascii="Times New Roman" w:hAnsi="Times New Roman" w:cs="Times New Roman"/>
          <w:sz w:val="24"/>
          <w:szCs w:val="24"/>
        </w:rPr>
        <w:t xml:space="preserve"> themes among the groups</w:t>
      </w:r>
      <w:r w:rsidR="007B4449">
        <w:rPr>
          <w:rFonts w:ascii="Times New Roman" w:hAnsi="Times New Roman" w:cs="Times New Roman"/>
          <w:sz w:val="24"/>
          <w:szCs w:val="24"/>
        </w:rPr>
        <w:t xml:space="preserve">.  </w:t>
      </w:r>
      <w:r w:rsidR="004A5D89" w:rsidRPr="007B51BD">
        <w:rPr>
          <w:rFonts w:ascii="Times New Roman" w:hAnsi="Times New Roman" w:cs="Times New Roman"/>
          <w:sz w:val="24"/>
          <w:szCs w:val="24"/>
        </w:rPr>
        <w:t>A</w:t>
      </w:r>
      <w:r w:rsidR="007B4449" w:rsidRPr="007B51BD">
        <w:rPr>
          <w:rFonts w:ascii="Times New Roman" w:hAnsi="Times New Roman" w:cs="Times New Roman"/>
          <w:sz w:val="24"/>
          <w:szCs w:val="24"/>
        </w:rPr>
        <w:t xml:space="preserve">ll </w:t>
      </w:r>
      <w:r w:rsidR="004A5D89" w:rsidRPr="007B51BD">
        <w:rPr>
          <w:rFonts w:ascii="Times New Roman" w:hAnsi="Times New Roman" w:cs="Times New Roman"/>
          <w:sz w:val="24"/>
          <w:szCs w:val="24"/>
        </w:rPr>
        <w:t xml:space="preserve">three </w:t>
      </w:r>
      <w:r w:rsidR="007B4449" w:rsidRPr="007B51BD">
        <w:rPr>
          <w:rFonts w:ascii="Times New Roman" w:hAnsi="Times New Roman" w:cs="Times New Roman"/>
          <w:sz w:val="24"/>
          <w:szCs w:val="24"/>
        </w:rPr>
        <w:t>groups</w:t>
      </w:r>
      <w:r w:rsidR="0014340D" w:rsidRPr="007B51BD">
        <w:rPr>
          <w:rFonts w:ascii="Times New Roman" w:hAnsi="Times New Roman" w:cs="Times New Roman"/>
          <w:sz w:val="24"/>
          <w:szCs w:val="24"/>
        </w:rPr>
        <w:t>,</w:t>
      </w:r>
      <w:r w:rsidR="001D2DC2" w:rsidRPr="007B51BD">
        <w:rPr>
          <w:rFonts w:ascii="Times New Roman" w:hAnsi="Times New Roman" w:cs="Times New Roman"/>
          <w:sz w:val="24"/>
          <w:szCs w:val="24"/>
        </w:rPr>
        <w:t xml:space="preserve"> despite the difference in the sub-topic area of discussion</w:t>
      </w:r>
      <w:r w:rsidR="0014340D" w:rsidRPr="007B51BD">
        <w:rPr>
          <w:rFonts w:ascii="Times New Roman" w:hAnsi="Times New Roman" w:cs="Times New Roman"/>
          <w:sz w:val="24"/>
          <w:szCs w:val="24"/>
        </w:rPr>
        <w:t xml:space="preserve"> </w:t>
      </w:r>
      <w:proofErr w:type="gramStart"/>
      <w:r w:rsidR="003C10BC">
        <w:rPr>
          <w:rFonts w:ascii="Times New Roman" w:hAnsi="Times New Roman" w:cs="Times New Roman"/>
          <w:sz w:val="24"/>
          <w:szCs w:val="24"/>
        </w:rPr>
        <w:t>raised</w:t>
      </w:r>
      <w:proofErr w:type="gramEnd"/>
      <w:r w:rsidR="007B4449" w:rsidRPr="007B51BD">
        <w:rPr>
          <w:rFonts w:ascii="Times New Roman" w:hAnsi="Times New Roman" w:cs="Times New Roman"/>
          <w:sz w:val="24"/>
          <w:szCs w:val="24"/>
        </w:rPr>
        <w:t xml:space="preserve"> points concerning user issues, the transfer process, the built environment</w:t>
      </w:r>
      <w:r w:rsidR="006F0DF4" w:rsidRPr="007B51BD">
        <w:rPr>
          <w:rFonts w:ascii="Times New Roman" w:hAnsi="Times New Roman" w:cs="Times New Roman"/>
          <w:sz w:val="24"/>
          <w:szCs w:val="24"/>
        </w:rPr>
        <w:t xml:space="preserve">, and </w:t>
      </w:r>
      <w:r w:rsidR="004A5D89" w:rsidRPr="007B51BD">
        <w:rPr>
          <w:rFonts w:ascii="Times New Roman" w:hAnsi="Times New Roman" w:cs="Times New Roman"/>
          <w:sz w:val="24"/>
          <w:szCs w:val="24"/>
        </w:rPr>
        <w:t xml:space="preserve">considerations regarding </w:t>
      </w:r>
      <w:r w:rsidR="006F0DF4" w:rsidRPr="007B51BD">
        <w:rPr>
          <w:rFonts w:ascii="Times New Roman" w:hAnsi="Times New Roman" w:cs="Times New Roman"/>
          <w:sz w:val="24"/>
          <w:szCs w:val="24"/>
        </w:rPr>
        <w:t>future research studies.  The Research and Other Issues group</w:t>
      </w:r>
      <w:r w:rsidR="004A5D89" w:rsidRPr="007B51BD">
        <w:rPr>
          <w:rFonts w:ascii="Times New Roman" w:hAnsi="Times New Roman" w:cs="Times New Roman"/>
          <w:sz w:val="24"/>
          <w:szCs w:val="24"/>
        </w:rPr>
        <w:t>s</w:t>
      </w:r>
      <w:r w:rsidR="006F0DF4" w:rsidRPr="007B51BD">
        <w:rPr>
          <w:rFonts w:ascii="Times New Roman" w:hAnsi="Times New Roman" w:cs="Times New Roman"/>
          <w:sz w:val="24"/>
          <w:szCs w:val="24"/>
        </w:rPr>
        <w:t xml:space="preserve"> both made remarks related to transfer training and evaluation, </w:t>
      </w:r>
      <w:r w:rsidR="00CF707D" w:rsidRPr="007B51BD">
        <w:rPr>
          <w:rFonts w:ascii="Times New Roman" w:hAnsi="Times New Roman" w:cs="Times New Roman"/>
          <w:sz w:val="24"/>
          <w:szCs w:val="24"/>
        </w:rPr>
        <w:t xml:space="preserve">education and outreach and </w:t>
      </w:r>
      <w:r w:rsidR="006F0DF4" w:rsidRPr="007B51BD">
        <w:rPr>
          <w:rFonts w:ascii="Times New Roman" w:hAnsi="Times New Roman" w:cs="Times New Roman"/>
          <w:sz w:val="24"/>
          <w:szCs w:val="24"/>
        </w:rPr>
        <w:t>the</w:t>
      </w:r>
      <w:r w:rsidR="00CF707D" w:rsidRPr="007B51BD">
        <w:rPr>
          <w:rFonts w:ascii="Times New Roman" w:hAnsi="Times New Roman" w:cs="Times New Roman"/>
          <w:sz w:val="24"/>
          <w:szCs w:val="24"/>
        </w:rPr>
        <w:t xml:space="preserve"> complex interaction </w:t>
      </w:r>
      <w:r w:rsidR="006F0DF4" w:rsidRPr="007B51BD">
        <w:rPr>
          <w:rFonts w:ascii="Times New Roman" w:hAnsi="Times New Roman" w:cs="Times New Roman"/>
          <w:sz w:val="24"/>
          <w:szCs w:val="24"/>
        </w:rPr>
        <w:t>that exist</w:t>
      </w:r>
      <w:r w:rsidR="00CF707D" w:rsidRPr="007B51BD">
        <w:rPr>
          <w:rFonts w:ascii="Times New Roman" w:hAnsi="Times New Roman" w:cs="Times New Roman"/>
          <w:sz w:val="24"/>
          <w:szCs w:val="24"/>
        </w:rPr>
        <w:t>s</w:t>
      </w:r>
      <w:r w:rsidR="006F0DF4" w:rsidRPr="007B51BD">
        <w:rPr>
          <w:rFonts w:ascii="Times New Roman" w:hAnsi="Times New Roman" w:cs="Times New Roman"/>
          <w:sz w:val="24"/>
          <w:szCs w:val="24"/>
        </w:rPr>
        <w:t xml:space="preserve"> between the </w:t>
      </w:r>
      <w:r w:rsidR="00A457A1" w:rsidRPr="007B51BD">
        <w:rPr>
          <w:rFonts w:ascii="Times New Roman" w:hAnsi="Times New Roman" w:cs="Times New Roman"/>
          <w:sz w:val="24"/>
          <w:szCs w:val="24"/>
        </w:rPr>
        <w:t>environment</w:t>
      </w:r>
      <w:r w:rsidR="006F0DF4" w:rsidRPr="007B51BD">
        <w:rPr>
          <w:rFonts w:ascii="Times New Roman" w:hAnsi="Times New Roman" w:cs="Times New Roman"/>
          <w:sz w:val="24"/>
          <w:szCs w:val="24"/>
        </w:rPr>
        <w:t>, user, and</w:t>
      </w:r>
      <w:r w:rsidR="00CF707D" w:rsidRPr="007B51BD">
        <w:rPr>
          <w:rFonts w:ascii="Times New Roman" w:hAnsi="Times New Roman" w:cs="Times New Roman"/>
          <w:sz w:val="24"/>
          <w:szCs w:val="24"/>
        </w:rPr>
        <w:t>/or</w:t>
      </w:r>
      <w:r w:rsidR="006F0DF4" w:rsidRPr="007B51BD">
        <w:rPr>
          <w:rFonts w:ascii="Times New Roman" w:hAnsi="Times New Roman" w:cs="Times New Roman"/>
          <w:sz w:val="24"/>
          <w:szCs w:val="24"/>
        </w:rPr>
        <w:t xml:space="preserve"> transfer process.  </w:t>
      </w:r>
      <w:r w:rsidR="001D2DC2" w:rsidRPr="007B51BD">
        <w:rPr>
          <w:rFonts w:ascii="Times New Roman" w:hAnsi="Times New Roman" w:cs="Times New Roman"/>
          <w:sz w:val="24"/>
          <w:szCs w:val="24"/>
        </w:rPr>
        <w:t>The Current Standards and Other Issues groups both expressed that the wheelchair design has an impact on transfers.  The Research Group remarked about the lack of standardized transfer terminology and definitions in the field.</w:t>
      </w:r>
      <w:r w:rsidR="001D2DC2">
        <w:rPr>
          <w:rFonts w:ascii="Times New Roman" w:hAnsi="Times New Roman" w:cs="Times New Roman"/>
          <w:sz w:val="24"/>
          <w:szCs w:val="24"/>
        </w:rPr>
        <w:t xml:space="preserve">  P</w:t>
      </w:r>
      <w:r w:rsidR="004B21C6">
        <w:rPr>
          <w:rFonts w:ascii="Times New Roman" w:hAnsi="Times New Roman" w:cs="Times New Roman"/>
          <w:sz w:val="24"/>
          <w:szCs w:val="24"/>
        </w:rPr>
        <w:t xml:space="preserve">articipant remarks that were made under each </w:t>
      </w:r>
      <w:r w:rsidR="001D2DC2">
        <w:rPr>
          <w:rFonts w:ascii="Times New Roman" w:hAnsi="Times New Roman" w:cs="Times New Roman"/>
          <w:sz w:val="24"/>
          <w:szCs w:val="24"/>
        </w:rPr>
        <w:t xml:space="preserve">group for each </w:t>
      </w:r>
      <w:r w:rsidR="004B21C6">
        <w:rPr>
          <w:rFonts w:ascii="Times New Roman" w:hAnsi="Times New Roman" w:cs="Times New Roman"/>
          <w:sz w:val="24"/>
          <w:szCs w:val="24"/>
        </w:rPr>
        <w:t xml:space="preserve">main theme were combined across the groups and are </w:t>
      </w:r>
      <w:r w:rsidR="003B7051">
        <w:rPr>
          <w:rFonts w:ascii="Times New Roman" w:hAnsi="Times New Roman" w:cs="Times New Roman"/>
          <w:sz w:val="24"/>
          <w:szCs w:val="24"/>
        </w:rPr>
        <w:t>outlined</w:t>
      </w:r>
      <w:r w:rsidR="004B21C6">
        <w:rPr>
          <w:rFonts w:ascii="Times New Roman" w:hAnsi="Times New Roman" w:cs="Times New Roman"/>
          <w:sz w:val="24"/>
          <w:szCs w:val="24"/>
        </w:rPr>
        <w:t xml:space="preserve"> below followed by a summary statement</w:t>
      </w:r>
      <w:r w:rsidR="000B3103">
        <w:rPr>
          <w:rFonts w:ascii="Times New Roman" w:hAnsi="Times New Roman" w:cs="Times New Roman"/>
          <w:sz w:val="24"/>
          <w:szCs w:val="24"/>
        </w:rPr>
        <w:t xml:space="preserve"> for each theme</w:t>
      </w:r>
      <w:r w:rsidR="004B21C6">
        <w:rPr>
          <w:rFonts w:ascii="Times New Roman" w:hAnsi="Times New Roman" w:cs="Times New Roman"/>
          <w:sz w:val="24"/>
          <w:szCs w:val="24"/>
        </w:rPr>
        <w:t xml:space="preserve">.  </w:t>
      </w:r>
    </w:p>
    <w:p w:rsidR="0095756F" w:rsidRDefault="00C22C8D" w:rsidP="0095756F">
      <w:pPr>
        <w:pStyle w:val="ListParagraph"/>
        <w:keepNext/>
        <w:ind w:left="360"/>
        <w:jc w:val="center"/>
      </w:pPr>
      <w:r w:rsidRPr="006C6B6F">
        <w:rPr>
          <w:rFonts w:ascii="Times New Roman" w:hAnsi="Times New Roman" w:cs="Times New Roman"/>
          <w:noProof/>
          <w:sz w:val="24"/>
          <w:szCs w:val="24"/>
        </w:rPr>
        <w:drawing>
          <wp:inline distT="0" distB="0" distL="0" distR="0">
            <wp:extent cx="3975652" cy="413945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pping Themes.png"/>
                    <pic:cNvPicPr/>
                  </pic:nvPicPr>
                  <pic:blipFill>
                    <a:blip r:embed="rId11">
                      <a:extLst>
                        <a:ext uri="{28A0092B-C50C-407E-A947-70E740481C1C}">
                          <a14:useLocalDpi xmlns:a14="http://schemas.microsoft.com/office/drawing/2010/main" val="0"/>
                        </a:ext>
                      </a:extLst>
                    </a:blip>
                    <a:stretch>
                      <a:fillRect/>
                    </a:stretch>
                  </pic:blipFill>
                  <pic:spPr>
                    <a:xfrm>
                      <a:off x="0" y="0"/>
                      <a:ext cx="4004915" cy="4169921"/>
                    </a:xfrm>
                    <a:prstGeom prst="rect">
                      <a:avLst/>
                    </a:prstGeom>
                  </pic:spPr>
                </pic:pic>
              </a:graphicData>
            </a:graphic>
          </wp:inline>
        </w:drawing>
      </w:r>
    </w:p>
    <w:p w:rsidR="00747AC9" w:rsidRDefault="0095756F" w:rsidP="00204B2E">
      <w:pPr>
        <w:pStyle w:val="Caption"/>
        <w:jc w:val="center"/>
        <w:rPr>
          <w:rFonts w:ascii="Times New Roman" w:hAnsi="Times New Roman"/>
          <w:sz w:val="24"/>
          <w:szCs w:val="24"/>
        </w:rPr>
      </w:pPr>
      <w:r w:rsidRPr="009831DC">
        <w:rPr>
          <w:rFonts w:ascii="Times New Roman" w:hAnsi="Times New Roman"/>
          <w:sz w:val="24"/>
          <w:szCs w:val="24"/>
        </w:rPr>
        <w:t xml:space="preserve">Figure </w:t>
      </w:r>
      <w:r w:rsidR="00C95AEC" w:rsidRPr="0091513E">
        <w:rPr>
          <w:rFonts w:ascii="Times New Roman" w:hAnsi="Times New Roman"/>
          <w:sz w:val="24"/>
          <w:szCs w:val="24"/>
        </w:rPr>
        <w:fldChar w:fldCharType="begin"/>
      </w:r>
      <w:r w:rsidRPr="006C6B6F">
        <w:rPr>
          <w:rFonts w:ascii="Times New Roman" w:hAnsi="Times New Roman"/>
          <w:sz w:val="24"/>
          <w:szCs w:val="24"/>
        </w:rPr>
        <w:instrText xml:space="preserve"> SEQ Figure \* ARABIC </w:instrText>
      </w:r>
      <w:r w:rsidR="00C95AEC" w:rsidRPr="0091513E">
        <w:rPr>
          <w:rFonts w:ascii="Times New Roman" w:hAnsi="Times New Roman"/>
          <w:sz w:val="24"/>
          <w:szCs w:val="24"/>
        </w:rPr>
        <w:fldChar w:fldCharType="separate"/>
      </w:r>
      <w:r w:rsidR="00FD06CF">
        <w:rPr>
          <w:rFonts w:ascii="Times New Roman" w:hAnsi="Times New Roman"/>
          <w:noProof/>
          <w:sz w:val="24"/>
          <w:szCs w:val="24"/>
        </w:rPr>
        <w:t>1</w:t>
      </w:r>
      <w:r w:rsidR="00C95AEC" w:rsidRPr="0091513E">
        <w:rPr>
          <w:rFonts w:ascii="Times New Roman" w:hAnsi="Times New Roman"/>
          <w:sz w:val="24"/>
          <w:szCs w:val="24"/>
        </w:rPr>
        <w:fldChar w:fldCharType="end"/>
      </w:r>
      <w:r w:rsidRPr="0091513E">
        <w:rPr>
          <w:rFonts w:ascii="Times New Roman" w:hAnsi="Times New Roman"/>
          <w:sz w:val="24"/>
          <w:szCs w:val="24"/>
        </w:rPr>
        <w:t xml:space="preserve"> - Overlapping Themes of the Three Sub-Topic Areas</w:t>
      </w:r>
    </w:p>
    <w:p w:rsidR="00160E56" w:rsidRDefault="00747AC9" w:rsidP="00673831">
      <w:pPr>
        <w:pStyle w:val="Caption"/>
        <w:rPr>
          <w:rFonts w:ascii="Times New Roman" w:hAnsi="Times New Roman"/>
          <w:b w:val="0"/>
          <w:sz w:val="24"/>
          <w:szCs w:val="24"/>
        </w:rPr>
      </w:pPr>
      <w:r w:rsidRPr="00673831">
        <w:rPr>
          <w:rFonts w:ascii="Times New Roman" w:hAnsi="Times New Roman"/>
          <w:b w:val="0"/>
          <w:sz w:val="24"/>
          <w:szCs w:val="24"/>
        </w:rPr>
        <w:t>Alternate Text Figure 1:  This illustration shows three</w:t>
      </w:r>
      <w:r w:rsidR="00673831">
        <w:rPr>
          <w:rFonts w:ascii="Times New Roman" w:hAnsi="Times New Roman"/>
          <w:b w:val="0"/>
          <w:sz w:val="24"/>
          <w:szCs w:val="24"/>
        </w:rPr>
        <w:t xml:space="preserve"> overlapping circles</w:t>
      </w:r>
      <w:r w:rsidRPr="00673831">
        <w:rPr>
          <w:rFonts w:ascii="Times New Roman" w:hAnsi="Times New Roman"/>
          <w:b w:val="0"/>
          <w:sz w:val="24"/>
          <w:szCs w:val="24"/>
        </w:rPr>
        <w:t xml:space="preserve">. </w:t>
      </w:r>
      <w:r w:rsidR="00673831">
        <w:rPr>
          <w:rFonts w:ascii="Times New Roman" w:hAnsi="Times New Roman"/>
          <w:b w:val="0"/>
          <w:sz w:val="24"/>
          <w:szCs w:val="24"/>
        </w:rPr>
        <w:t xml:space="preserve">Each circle contains the name of the sub-topic area and letters that symbolize all the main themes that were identified </w:t>
      </w:r>
      <w:r w:rsidR="00673831">
        <w:rPr>
          <w:rFonts w:ascii="Times New Roman" w:hAnsi="Times New Roman"/>
          <w:b w:val="0"/>
          <w:sz w:val="24"/>
          <w:szCs w:val="24"/>
        </w:rPr>
        <w:lastRenderedPageBreak/>
        <w:t>within that sub-topic area.  Contained within the overlap area formed by all three circles are the themes that were present in all three sub-topic groups (Transfer Process/Techniques/Preferences, Built Environment, User Issues, Factors and Concerns, and Considerat</w:t>
      </w:r>
      <w:r w:rsidR="00160E56">
        <w:rPr>
          <w:rFonts w:ascii="Times New Roman" w:hAnsi="Times New Roman"/>
          <w:b w:val="0"/>
          <w:sz w:val="24"/>
          <w:szCs w:val="24"/>
        </w:rPr>
        <w:t>ions regarding Future Studies.  An area of overlap between two of the circles</w:t>
      </w:r>
      <w:r w:rsidR="00673831">
        <w:rPr>
          <w:rFonts w:ascii="Times New Roman" w:hAnsi="Times New Roman"/>
          <w:b w:val="0"/>
          <w:sz w:val="24"/>
          <w:szCs w:val="24"/>
        </w:rPr>
        <w:t xml:space="preserve"> (sub-topic Research and sub-topic Other Issues)</w:t>
      </w:r>
      <w:r w:rsidR="00160E56">
        <w:rPr>
          <w:rFonts w:ascii="Times New Roman" w:hAnsi="Times New Roman"/>
          <w:b w:val="0"/>
          <w:sz w:val="24"/>
          <w:szCs w:val="24"/>
        </w:rPr>
        <w:t xml:space="preserve"> contains the themes: Transfer Training and Evaluation, Interactions between the Environment, User, and Transfer Processes/Techniques and Preferences, and Education and Outreach.  An area of overlap between two other circles (sub-topic Current Standards and sub-topic Research) was Wheelchair Configuration and Design.  One circle (sub-topic Research) shows that Terminology and Definition of Transfer Movement/Technique was unique to that sub-topic area.</w:t>
      </w:r>
    </w:p>
    <w:p w:rsidR="00160E56" w:rsidRDefault="00160E56" w:rsidP="00160E56">
      <w:pPr>
        <w:rPr>
          <w:rFonts w:eastAsia="Times New Roman" w:cs="Arial"/>
        </w:rPr>
      </w:pPr>
      <w:r>
        <w:br w:type="page"/>
      </w:r>
    </w:p>
    <w:p w:rsidR="003559C0" w:rsidRPr="00673831" w:rsidRDefault="003559C0" w:rsidP="00673831">
      <w:pPr>
        <w:pStyle w:val="Caption"/>
        <w:rPr>
          <w:rFonts w:ascii="Times New Roman" w:hAnsi="Times New Roman"/>
          <w:b w:val="0"/>
          <w:sz w:val="24"/>
          <w:szCs w:val="24"/>
        </w:rPr>
      </w:pPr>
    </w:p>
    <w:p w:rsidR="009831DC" w:rsidRPr="006C6B6F" w:rsidRDefault="009831DC" w:rsidP="00D14D16">
      <w:pPr>
        <w:jc w:val="center"/>
        <w:rPr>
          <w:color w:val="4F81BD" w:themeColor="accent1"/>
          <w:sz w:val="44"/>
          <w:szCs w:val="40"/>
        </w:rPr>
      </w:pPr>
      <w:r w:rsidRPr="006C6B6F">
        <w:rPr>
          <w:b/>
          <w:sz w:val="44"/>
          <w:szCs w:val="40"/>
        </w:rPr>
        <w:t xml:space="preserve">IWT </w:t>
      </w:r>
      <w:r w:rsidR="00C66B5D">
        <w:rPr>
          <w:b/>
          <w:sz w:val="44"/>
          <w:szCs w:val="40"/>
        </w:rPr>
        <w:t>Workshop Themes and Remarks</w:t>
      </w:r>
    </w:p>
    <w:p w:rsidR="003B7051" w:rsidRPr="003B7051" w:rsidRDefault="005A0CC1" w:rsidP="003B7051">
      <w:pPr>
        <w:pStyle w:val="Heading1"/>
        <w:rPr>
          <w:color w:val="auto"/>
        </w:rPr>
      </w:pPr>
      <w:r w:rsidRPr="006A08A1">
        <w:rPr>
          <w:color w:val="auto"/>
        </w:rPr>
        <w:t>W</w:t>
      </w:r>
      <w:r w:rsidR="008A518D" w:rsidRPr="006A08A1">
        <w:rPr>
          <w:color w:val="auto"/>
        </w:rPr>
        <w:t>HEELCHAIR CONFIGURATION AND DESIGN</w:t>
      </w:r>
    </w:p>
    <w:p w:rsidR="00402480" w:rsidRDefault="00402480" w:rsidP="00691BA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Wheelchairs have changed </w:t>
      </w:r>
      <w:r w:rsidR="00EC7512">
        <w:rPr>
          <w:rFonts w:ascii="Times New Roman" w:hAnsi="Times New Roman" w:cs="Times New Roman"/>
          <w:sz w:val="24"/>
          <w:szCs w:val="24"/>
        </w:rPr>
        <w:t xml:space="preserve">in recent years </w:t>
      </w:r>
      <w:r>
        <w:rPr>
          <w:rFonts w:ascii="Times New Roman" w:hAnsi="Times New Roman" w:cs="Times New Roman"/>
          <w:sz w:val="24"/>
          <w:szCs w:val="24"/>
        </w:rPr>
        <w:t>and have a different interface with the environment.</w:t>
      </w:r>
    </w:p>
    <w:p w:rsidR="00402480" w:rsidRDefault="005C40C0" w:rsidP="00691BA5">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Determine</w:t>
      </w:r>
      <w:r w:rsidR="00402480">
        <w:rPr>
          <w:rFonts w:ascii="Times New Roman" w:hAnsi="Times New Roman" w:cs="Times New Roman"/>
          <w:sz w:val="24"/>
          <w:szCs w:val="24"/>
        </w:rPr>
        <w:t xml:space="preserve"> how current wheelchair design interface</w:t>
      </w:r>
      <w:r>
        <w:rPr>
          <w:rFonts w:ascii="Times New Roman" w:hAnsi="Times New Roman" w:cs="Times New Roman"/>
          <w:sz w:val="24"/>
          <w:szCs w:val="24"/>
        </w:rPr>
        <w:t>s</w:t>
      </w:r>
      <w:r w:rsidR="00402480">
        <w:rPr>
          <w:rFonts w:ascii="Times New Roman" w:hAnsi="Times New Roman" w:cs="Times New Roman"/>
          <w:sz w:val="24"/>
          <w:szCs w:val="24"/>
        </w:rPr>
        <w:t xml:space="preserve"> with specifications for things around the environment</w:t>
      </w:r>
    </w:p>
    <w:p w:rsidR="00402480" w:rsidRDefault="00B60F22" w:rsidP="00691BA5">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Manuals wheelchair w</w:t>
      </w:r>
      <w:r w:rsidR="00402480">
        <w:rPr>
          <w:rFonts w:ascii="Times New Roman" w:hAnsi="Times New Roman" w:cs="Times New Roman"/>
          <w:sz w:val="24"/>
          <w:szCs w:val="24"/>
        </w:rPr>
        <w:t xml:space="preserve">heels that are positioned forward on the chair for enhanced propulsion efficiency </w:t>
      </w:r>
      <w:r w:rsidR="003559C0">
        <w:rPr>
          <w:rFonts w:ascii="Times New Roman" w:hAnsi="Times New Roman" w:cs="Times New Roman"/>
          <w:sz w:val="24"/>
          <w:szCs w:val="24"/>
        </w:rPr>
        <w:t xml:space="preserve">make </w:t>
      </w:r>
      <w:r w:rsidR="00402480">
        <w:rPr>
          <w:rFonts w:ascii="Times New Roman" w:hAnsi="Times New Roman" w:cs="Times New Roman"/>
          <w:sz w:val="24"/>
          <w:szCs w:val="24"/>
        </w:rPr>
        <w:t>transfers parallel to the transfer surface</w:t>
      </w:r>
      <w:r w:rsidR="003559C0">
        <w:rPr>
          <w:rFonts w:ascii="Times New Roman" w:hAnsi="Times New Roman" w:cs="Times New Roman"/>
          <w:sz w:val="24"/>
          <w:szCs w:val="24"/>
        </w:rPr>
        <w:t xml:space="preserve"> much more difficult</w:t>
      </w:r>
      <w:r w:rsidR="00402480">
        <w:rPr>
          <w:rFonts w:ascii="Times New Roman" w:hAnsi="Times New Roman" w:cs="Times New Roman"/>
          <w:sz w:val="24"/>
          <w:szCs w:val="24"/>
        </w:rPr>
        <w:t xml:space="preserve"> because the wheel is in the way</w:t>
      </w:r>
    </w:p>
    <w:p w:rsidR="00402480" w:rsidRPr="00CB20D7" w:rsidRDefault="00402480" w:rsidP="00691BA5">
      <w:pPr>
        <w:pStyle w:val="ListParagraph"/>
        <w:numPr>
          <w:ilvl w:val="1"/>
          <w:numId w:val="30"/>
        </w:numPr>
        <w:spacing w:after="0" w:line="240" w:lineRule="auto"/>
        <w:rPr>
          <w:rFonts w:ascii="Times New Roman" w:hAnsi="Times New Roman" w:cs="Times New Roman"/>
          <w:sz w:val="24"/>
          <w:szCs w:val="24"/>
        </w:rPr>
      </w:pPr>
      <w:r w:rsidRPr="00CB20D7">
        <w:rPr>
          <w:rFonts w:ascii="Times New Roman" w:hAnsi="Times New Roman" w:cs="Times New Roman"/>
          <w:sz w:val="24"/>
          <w:szCs w:val="24"/>
        </w:rPr>
        <w:t xml:space="preserve">Flared castors that project forward and laterally and are designed for stability </w:t>
      </w:r>
      <w:r w:rsidR="00B60F22">
        <w:rPr>
          <w:rFonts w:ascii="Times New Roman" w:hAnsi="Times New Roman" w:cs="Times New Roman"/>
          <w:sz w:val="24"/>
          <w:szCs w:val="24"/>
        </w:rPr>
        <w:t xml:space="preserve">limit how close a </w:t>
      </w:r>
      <w:r w:rsidR="00CA0261">
        <w:rPr>
          <w:rFonts w:ascii="Times New Roman" w:hAnsi="Times New Roman" w:cs="Times New Roman"/>
          <w:sz w:val="24"/>
          <w:szCs w:val="24"/>
        </w:rPr>
        <w:t>wheelchair user</w:t>
      </w:r>
      <w:r w:rsidRPr="00CB20D7">
        <w:rPr>
          <w:rFonts w:ascii="Times New Roman" w:hAnsi="Times New Roman" w:cs="Times New Roman"/>
          <w:sz w:val="24"/>
          <w:szCs w:val="24"/>
        </w:rPr>
        <w:t xml:space="preserve"> </w:t>
      </w:r>
      <w:r w:rsidR="00B60F22">
        <w:rPr>
          <w:rFonts w:ascii="Times New Roman" w:hAnsi="Times New Roman" w:cs="Times New Roman"/>
          <w:sz w:val="24"/>
          <w:szCs w:val="24"/>
        </w:rPr>
        <w:t xml:space="preserve">can position his or her chair </w:t>
      </w:r>
      <w:r w:rsidR="00CA0261">
        <w:rPr>
          <w:rFonts w:ascii="Times New Roman" w:hAnsi="Times New Roman" w:cs="Times New Roman"/>
          <w:sz w:val="24"/>
          <w:szCs w:val="24"/>
        </w:rPr>
        <w:t xml:space="preserve">next </w:t>
      </w:r>
      <w:r w:rsidR="00505F45" w:rsidRPr="00CB20D7">
        <w:rPr>
          <w:rFonts w:ascii="Times New Roman" w:hAnsi="Times New Roman" w:cs="Times New Roman"/>
          <w:sz w:val="24"/>
          <w:szCs w:val="24"/>
        </w:rPr>
        <w:t>to the transfer surface</w:t>
      </w:r>
    </w:p>
    <w:p w:rsidR="00402480" w:rsidRPr="00CB20D7" w:rsidRDefault="00402480" w:rsidP="00691BA5">
      <w:pPr>
        <w:pStyle w:val="ListParagraph"/>
        <w:numPr>
          <w:ilvl w:val="1"/>
          <w:numId w:val="30"/>
        </w:numPr>
        <w:spacing w:after="0" w:line="240" w:lineRule="auto"/>
        <w:rPr>
          <w:rFonts w:ascii="Times New Roman" w:hAnsi="Times New Roman" w:cs="Times New Roman"/>
          <w:color w:val="000000" w:themeColor="text1"/>
          <w:sz w:val="24"/>
          <w:szCs w:val="24"/>
        </w:rPr>
      </w:pPr>
      <w:r w:rsidRPr="00CB20D7">
        <w:rPr>
          <w:rFonts w:ascii="Times New Roman" w:hAnsi="Times New Roman" w:cs="Times New Roman"/>
          <w:sz w:val="24"/>
          <w:szCs w:val="24"/>
        </w:rPr>
        <w:t>Some frame designs put that caster way out which also puts that footrest way out. It becomes very difficult for the end user to get to the edge of the seat to transfer</w:t>
      </w:r>
    </w:p>
    <w:p w:rsidR="00402480" w:rsidRPr="00402480" w:rsidRDefault="00402480" w:rsidP="00CB20D7">
      <w:pPr>
        <w:pStyle w:val="ListParagraph"/>
        <w:spacing w:after="0" w:line="240" w:lineRule="auto"/>
        <w:ind w:left="0"/>
        <w:rPr>
          <w:rFonts w:ascii="Times New Roman" w:hAnsi="Times New Roman" w:cs="Times New Roman"/>
          <w:color w:val="000000" w:themeColor="text1"/>
          <w:sz w:val="24"/>
          <w:szCs w:val="24"/>
        </w:rPr>
      </w:pPr>
    </w:p>
    <w:p w:rsidR="00A57959" w:rsidRPr="00402480" w:rsidRDefault="003559C0" w:rsidP="00691BA5">
      <w:pPr>
        <w:pStyle w:val="ListParagraph"/>
        <w:numPr>
          <w:ilvl w:val="1"/>
          <w:numId w:val="17"/>
        </w:numPr>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Wheeled mobility d</w:t>
      </w:r>
      <w:r w:rsidR="00EC7512">
        <w:rPr>
          <w:rFonts w:ascii="Times New Roman" w:hAnsi="Times New Roman" w:cs="Times New Roman"/>
          <w:color w:val="000000" w:themeColor="text1"/>
          <w:sz w:val="24"/>
          <w:szCs w:val="24"/>
        </w:rPr>
        <w:t>evice (</w:t>
      </w:r>
      <w:r w:rsidR="000F5B58" w:rsidRPr="00402480">
        <w:rPr>
          <w:rFonts w:ascii="Times New Roman" w:hAnsi="Times New Roman" w:cs="Times New Roman"/>
          <w:color w:val="000000" w:themeColor="text1"/>
          <w:sz w:val="24"/>
          <w:szCs w:val="24"/>
        </w:rPr>
        <w:t>WMD</w:t>
      </w:r>
      <w:r w:rsidR="00EC7512">
        <w:rPr>
          <w:rFonts w:ascii="Times New Roman" w:hAnsi="Times New Roman" w:cs="Times New Roman"/>
          <w:color w:val="000000" w:themeColor="text1"/>
          <w:sz w:val="24"/>
          <w:szCs w:val="24"/>
        </w:rPr>
        <w:t>)</w:t>
      </w:r>
      <w:r w:rsidR="000F5B58" w:rsidRPr="00402480">
        <w:rPr>
          <w:rFonts w:ascii="Times New Roman" w:hAnsi="Times New Roman" w:cs="Times New Roman"/>
          <w:color w:val="000000" w:themeColor="text1"/>
          <w:sz w:val="24"/>
          <w:szCs w:val="24"/>
        </w:rPr>
        <w:t xml:space="preserve"> modifications to facilitate transfers</w:t>
      </w:r>
    </w:p>
    <w:p w:rsidR="00A57959" w:rsidRDefault="00A57959" w:rsidP="00691BA5">
      <w:pPr>
        <w:pStyle w:val="NoSpacing"/>
        <w:numPr>
          <w:ilvl w:val="1"/>
          <w:numId w:val="31"/>
        </w:numPr>
        <w:rPr>
          <w:rFonts w:ascii="Times New Roman" w:hAnsi="Times New Roman" w:cs="Times New Roman"/>
          <w:sz w:val="24"/>
          <w:szCs w:val="24"/>
        </w:rPr>
      </w:pPr>
      <w:r>
        <w:rPr>
          <w:rFonts w:ascii="Times New Roman" w:hAnsi="Times New Roman" w:cs="Times New Roman"/>
          <w:sz w:val="24"/>
          <w:szCs w:val="24"/>
        </w:rPr>
        <w:t>Wheelchairs designed around adjustability with some minor modifications could have a sliding seat that moves forward to minimize the transfer gap</w:t>
      </w:r>
    </w:p>
    <w:p w:rsidR="005E258D" w:rsidRDefault="005E258D" w:rsidP="00691BA5">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a longer frame and a sharper frame angle, a person can scoot </w:t>
      </w:r>
      <w:r w:rsidR="007E67C1">
        <w:rPr>
          <w:rFonts w:ascii="Times New Roman" w:hAnsi="Times New Roman" w:cs="Times New Roman"/>
          <w:sz w:val="24"/>
          <w:szCs w:val="24"/>
        </w:rPr>
        <w:t>to</w:t>
      </w:r>
      <w:r>
        <w:rPr>
          <w:rFonts w:ascii="Times New Roman" w:hAnsi="Times New Roman" w:cs="Times New Roman"/>
          <w:sz w:val="24"/>
          <w:szCs w:val="24"/>
        </w:rPr>
        <w:t xml:space="preserve"> the end </w:t>
      </w:r>
      <w:r w:rsidR="007E67C1">
        <w:rPr>
          <w:rFonts w:ascii="Times New Roman" w:hAnsi="Times New Roman" w:cs="Times New Roman"/>
          <w:sz w:val="24"/>
          <w:szCs w:val="24"/>
        </w:rPr>
        <w:t xml:space="preserve">and </w:t>
      </w:r>
      <w:r>
        <w:rPr>
          <w:rFonts w:ascii="Times New Roman" w:hAnsi="Times New Roman" w:cs="Times New Roman"/>
          <w:sz w:val="24"/>
          <w:szCs w:val="24"/>
        </w:rPr>
        <w:t xml:space="preserve">get their chair very close for the transfer, </w:t>
      </w:r>
      <w:r w:rsidR="007E67C1">
        <w:rPr>
          <w:rFonts w:ascii="Times New Roman" w:hAnsi="Times New Roman" w:cs="Times New Roman"/>
          <w:sz w:val="24"/>
          <w:szCs w:val="24"/>
        </w:rPr>
        <w:t>thereby</w:t>
      </w:r>
      <w:r>
        <w:rPr>
          <w:rFonts w:ascii="Times New Roman" w:hAnsi="Times New Roman" w:cs="Times New Roman"/>
          <w:sz w:val="24"/>
          <w:szCs w:val="24"/>
        </w:rPr>
        <w:t xml:space="preserve"> go</w:t>
      </w:r>
      <w:r w:rsidR="007E67C1">
        <w:rPr>
          <w:rFonts w:ascii="Times New Roman" w:hAnsi="Times New Roman" w:cs="Times New Roman"/>
          <w:sz w:val="24"/>
          <w:szCs w:val="24"/>
        </w:rPr>
        <w:t>ing</w:t>
      </w:r>
      <w:r>
        <w:rPr>
          <w:rFonts w:ascii="Times New Roman" w:hAnsi="Times New Roman" w:cs="Times New Roman"/>
          <w:sz w:val="24"/>
          <w:szCs w:val="24"/>
        </w:rPr>
        <w:t xml:space="preserve"> over with more ease</w:t>
      </w:r>
    </w:p>
    <w:p w:rsidR="000F5B58" w:rsidRDefault="000F5B58" w:rsidP="00571C18">
      <w:pPr>
        <w:pStyle w:val="NoSpacing"/>
        <w:rPr>
          <w:rFonts w:ascii="Times New Roman" w:hAnsi="Times New Roman" w:cs="Times New Roman"/>
          <w:sz w:val="24"/>
          <w:szCs w:val="24"/>
        </w:rPr>
      </w:pPr>
    </w:p>
    <w:p w:rsidR="000F5B58" w:rsidRPr="00C14A4F" w:rsidRDefault="000F5B58" w:rsidP="00571C18">
      <w:pPr>
        <w:pStyle w:val="NoSpacing"/>
        <w:rPr>
          <w:rFonts w:ascii="Times New Roman" w:hAnsi="Times New Roman" w:cs="Times New Roman"/>
          <w:b/>
          <w:sz w:val="24"/>
          <w:szCs w:val="24"/>
        </w:rPr>
      </w:pPr>
      <w:r w:rsidRPr="00C14A4F">
        <w:rPr>
          <w:rFonts w:ascii="Times New Roman" w:hAnsi="Times New Roman" w:cs="Times New Roman"/>
          <w:b/>
          <w:sz w:val="24"/>
          <w:szCs w:val="24"/>
        </w:rPr>
        <w:t xml:space="preserve">Summary Statement: </w:t>
      </w:r>
      <w:r w:rsidR="00402480" w:rsidRPr="00C14A4F">
        <w:rPr>
          <w:rFonts w:ascii="Times New Roman" w:hAnsi="Times New Roman" w:cs="Times New Roman"/>
          <w:b/>
          <w:sz w:val="24"/>
          <w:szCs w:val="24"/>
        </w:rPr>
        <w:t>Current</w:t>
      </w:r>
      <w:r w:rsidRPr="00C14A4F">
        <w:rPr>
          <w:rFonts w:ascii="Times New Roman" w:hAnsi="Times New Roman" w:cs="Times New Roman"/>
          <w:b/>
          <w:sz w:val="24"/>
          <w:szCs w:val="24"/>
        </w:rPr>
        <w:t xml:space="preserve"> wheelchair </w:t>
      </w:r>
      <w:r w:rsidR="00402480" w:rsidRPr="00C14A4F">
        <w:rPr>
          <w:rFonts w:ascii="Times New Roman" w:hAnsi="Times New Roman" w:cs="Times New Roman"/>
          <w:b/>
          <w:sz w:val="24"/>
          <w:szCs w:val="24"/>
        </w:rPr>
        <w:t xml:space="preserve">designs that are </w:t>
      </w:r>
      <w:r w:rsidRPr="00C14A4F">
        <w:rPr>
          <w:rFonts w:ascii="Times New Roman" w:hAnsi="Times New Roman" w:cs="Times New Roman"/>
          <w:b/>
          <w:sz w:val="24"/>
          <w:szCs w:val="24"/>
        </w:rPr>
        <w:t xml:space="preserve">optimally designed for efficient propulsion </w:t>
      </w:r>
      <w:r w:rsidR="00402480" w:rsidRPr="00C14A4F">
        <w:rPr>
          <w:rFonts w:ascii="Times New Roman" w:hAnsi="Times New Roman" w:cs="Times New Roman"/>
          <w:b/>
          <w:sz w:val="24"/>
          <w:szCs w:val="24"/>
        </w:rPr>
        <w:t>or stability</w:t>
      </w:r>
      <w:r w:rsidR="007E67C1" w:rsidRPr="00C14A4F">
        <w:rPr>
          <w:rFonts w:ascii="Times New Roman" w:hAnsi="Times New Roman" w:cs="Times New Roman"/>
          <w:b/>
          <w:sz w:val="24"/>
          <w:szCs w:val="24"/>
        </w:rPr>
        <w:t xml:space="preserve"> can make it </w:t>
      </w:r>
      <w:r w:rsidR="00265E62">
        <w:rPr>
          <w:rFonts w:ascii="Times New Roman" w:hAnsi="Times New Roman" w:cs="Times New Roman"/>
          <w:b/>
          <w:sz w:val="24"/>
          <w:szCs w:val="24"/>
        </w:rPr>
        <w:t>harder to</w:t>
      </w:r>
      <w:r w:rsidR="007E67C1" w:rsidRPr="00C14A4F">
        <w:rPr>
          <w:rFonts w:ascii="Times New Roman" w:hAnsi="Times New Roman" w:cs="Times New Roman"/>
          <w:b/>
          <w:sz w:val="24"/>
          <w:szCs w:val="24"/>
        </w:rPr>
        <w:t xml:space="preserve"> do transfers</w:t>
      </w:r>
      <w:r w:rsidR="00265E62">
        <w:rPr>
          <w:rFonts w:ascii="Times New Roman" w:hAnsi="Times New Roman" w:cs="Times New Roman"/>
          <w:b/>
          <w:sz w:val="24"/>
          <w:szCs w:val="24"/>
        </w:rPr>
        <w:t xml:space="preserve">.  Current </w:t>
      </w:r>
      <w:r w:rsidR="00C25038">
        <w:rPr>
          <w:rFonts w:ascii="Times New Roman" w:hAnsi="Times New Roman" w:cs="Times New Roman"/>
          <w:b/>
          <w:sz w:val="24"/>
          <w:szCs w:val="24"/>
        </w:rPr>
        <w:t xml:space="preserve">wheelchair </w:t>
      </w:r>
      <w:r w:rsidR="00265E62">
        <w:rPr>
          <w:rFonts w:ascii="Times New Roman" w:hAnsi="Times New Roman" w:cs="Times New Roman"/>
          <w:b/>
          <w:sz w:val="24"/>
          <w:szCs w:val="24"/>
        </w:rPr>
        <w:t>designs</w:t>
      </w:r>
      <w:r w:rsidR="00402480" w:rsidRPr="00C14A4F">
        <w:rPr>
          <w:rFonts w:ascii="Times New Roman" w:hAnsi="Times New Roman" w:cs="Times New Roman"/>
          <w:b/>
          <w:sz w:val="24"/>
          <w:szCs w:val="24"/>
        </w:rPr>
        <w:t xml:space="preserve"> </w:t>
      </w:r>
      <w:r w:rsidR="007E67C1" w:rsidRPr="00C14A4F">
        <w:rPr>
          <w:rFonts w:ascii="Times New Roman" w:hAnsi="Times New Roman" w:cs="Times New Roman"/>
          <w:b/>
          <w:sz w:val="24"/>
          <w:szCs w:val="24"/>
        </w:rPr>
        <w:t xml:space="preserve">do not </w:t>
      </w:r>
      <w:r w:rsidRPr="00C14A4F">
        <w:rPr>
          <w:rFonts w:ascii="Times New Roman" w:hAnsi="Times New Roman" w:cs="Times New Roman"/>
          <w:b/>
          <w:sz w:val="24"/>
          <w:szCs w:val="24"/>
        </w:rPr>
        <w:t xml:space="preserve">match up properly with </w:t>
      </w:r>
      <w:r w:rsidR="00402480" w:rsidRPr="00C14A4F">
        <w:rPr>
          <w:rFonts w:ascii="Times New Roman" w:hAnsi="Times New Roman" w:cs="Times New Roman"/>
          <w:b/>
          <w:sz w:val="24"/>
          <w:szCs w:val="24"/>
        </w:rPr>
        <w:t>areas</w:t>
      </w:r>
      <w:r w:rsidRPr="00C14A4F">
        <w:rPr>
          <w:rFonts w:ascii="Times New Roman" w:hAnsi="Times New Roman" w:cs="Times New Roman"/>
          <w:b/>
          <w:sz w:val="24"/>
          <w:szCs w:val="24"/>
        </w:rPr>
        <w:t xml:space="preserve"> designed </w:t>
      </w:r>
      <w:r w:rsidR="00402480" w:rsidRPr="00C14A4F">
        <w:rPr>
          <w:rFonts w:ascii="Times New Roman" w:hAnsi="Times New Roman" w:cs="Times New Roman"/>
          <w:b/>
          <w:sz w:val="24"/>
          <w:szCs w:val="24"/>
        </w:rPr>
        <w:t xml:space="preserve">for </w:t>
      </w:r>
      <w:r w:rsidR="007E67C1" w:rsidRPr="00C14A4F">
        <w:rPr>
          <w:rFonts w:ascii="Times New Roman" w:hAnsi="Times New Roman" w:cs="Times New Roman"/>
          <w:b/>
          <w:sz w:val="24"/>
          <w:szCs w:val="24"/>
        </w:rPr>
        <w:t xml:space="preserve">parallel </w:t>
      </w:r>
      <w:r w:rsidRPr="00C14A4F">
        <w:rPr>
          <w:rFonts w:ascii="Times New Roman" w:hAnsi="Times New Roman" w:cs="Times New Roman"/>
          <w:b/>
          <w:sz w:val="24"/>
          <w:szCs w:val="24"/>
        </w:rPr>
        <w:t xml:space="preserve">wheelchair transfers. </w:t>
      </w:r>
      <w:r w:rsidR="00265E62">
        <w:rPr>
          <w:rFonts w:ascii="Times New Roman" w:hAnsi="Times New Roman" w:cs="Times New Roman"/>
          <w:b/>
          <w:sz w:val="24"/>
          <w:szCs w:val="24"/>
        </w:rPr>
        <w:t>Future w</w:t>
      </w:r>
      <w:r w:rsidRPr="00C14A4F">
        <w:rPr>
          <w:rFonts w:ascii="Times New Roman" w:hAnsi="Times New Roman" w:cs="Times New Roman"/>
          <w:b/>
          <w:sz w:val="24"/>
          <w:szCs w:val="24"/>
        </w:rPr>
        <w:t>heelchair design</w:t>
      </w:r>
      <w:r w:rsidR="00402480" w:rsidRPr="00C14A4F">
        <w:rPr>
          <w:rFonts w:ascii="Times New Roman" w:hAnsi="Times New Roman" w:cs="Times New Roman"/>
          <w:b/>
          <w:sz w:val="24"/>
          <w:szCs w:val="24"/>
        </w:rPr>
        <w:t>s should consider</w:t>
      </w:r>
      <w:r w:rsidR="00265E62">
        <w:rPr>
          <w:rFonts w:ascii="Times New Roman" w:hAnsi="Times New Roman" w:cs="Times New Roman"/>
          <w:b/>
          <w:sz w:val="24"/>
          <w:szCs w:val="24"/>
        </w:rPr>
        <w:t xml:space="preserve"> incorporating </w:t>
      </w:r>
      <w:r w:rsidR="00CA0261">
        <w:rPr>
          <w:rFonts w:ascii="Times New Roman" w:hAnsi="Times New Roman" w:cs="Times New Roman"/>
          <w:b/>
          <w:sz w:val="24"/>
          <w:szCs w:val="24"/>
        </w:rPr>
        <w:t xml:space="preserve">adjustments </w:t>
      </w:r>
      <w:r w:rsidR="00265E62">
        <w:rPr>
          <w:rFonts w:ascii="Times New Roman" w:hAnsi="Times New Roman" w:cs="Times New Roman"/>
          <w:b/>
          <w:sz w:val="24"/>
          <w:szCs w:val="24"/>
        </w:rPr>
        <w:t>that make transfers easier</w:t>
      </w:r>
      <w:r w:rsidR="00402480" w:rsidRPr="00C14A4F">
        <w:rPr>
          <w:rFonts w:ascii="Times New Roman" w:hAnsi="Times New Roman" w:cs="Times New Roman"/>
          <w:b/>
          <w:sz w:val="24"/>
          <w:szCs w:val="24"/>
        </w:rPr>
        <w:t xml:space="preserve">.   </w:t>
      </w:r>
      <w:r w:rsidRPr="00C14A4F">
        <w:rPr>
          <w:rFonts w:ascii="Times New Roman" w:hAnsi="Times New Roman" w:cs="Times New Roman"/>
          <w:b/>
          <w:sz w:val="24"/>
          <w:szCs w:val="24"/>
        </w:rPr>
        <w:t xml:space="preserve"> </w:t>
      </w:r>
    </w:p>
    <w:p w:rsidR="00057425" w:rsidRPr="00DC6B00" w:rsidRDefault="004B7472" w:rsidP="00DC6B00">
      <w:pPr>
        <w:pStyle w:val="Heading1"/>
        <w:rPr>
          <w:color w:val="auto"/>
        </w:rPr>
      </w:pPr>
      <w:r w:rsidRPr="006A08A1">
        <w:rPr>
          <w:color w:val="auto"/>
        </w:rPr>
        <w:t>USER ISSUES, FACTORS, AND CONCERNS</w:t>
      </w:r>
    </w:p>
    <w:p w:rsidR="000F49A7" w:rsidRPr="00505F45" w:rsidRDefault="00903241" w:rsidP="00691BA5">
      <w:pPr>
        <w:pStyle w:val="ListParagraph"/>
        <w:numPr>
          <w:ilvl w:val="0"/>
          <w:numId w:val="26"/>
        </w:numPr>
        <w:spacing w:after="0" w:line="240" w:lineRule="auto"/>
        <w:rPr>
          <w:rFonts w:ascii="Times New Roman" w:hAnsi="Times New Roman" w:cs="Times New Roman"/>
          <w:sz w:val="24"/>
          <w:szCs w:val="24"/>
        </w:rPr>
      </w:pPr>
      <w:r w:rsidRPr="00505F45">
        <w:rPr>
          <w:rFonts w:ascii="Times New Roman" w:hAnsi="Times New Roman" w:cs="Times New Roman"/>
          <w:sz w:val="24"/>
          <w:szCs w:val="24"/>
        </w:rPr>
        <w:t xml:space="preserve">Identify </w:t>
      </w:r>
      <w:r w:rsidR="000F49A7" w:rsidRPr="00505F45">
        <w:rPr>
          <w:rFonts w:ascii="Times New Roman" w:hAnsi="Times New Roman" w:cs="Times New Roman"/>
          <w:sz w:val="24"/>
          <w:szCs w:val="24"/>
        </w:rPr>
        <w:t>the cohort of people who perform independent transfers (</w:t>
      </w:r>
      <w:r w:rsidR="0061679E" w:rsidRPr="00505F45">
        <w:rPr>
          <w:rFonts w:ascii="Times New Roman" w:hAnsi="Times New Roman" w:cs="Times New Roman"/>
          <w:sz w:val="24"/>
          <w:szCs w:val="24"/>
        </w:rPr>
        <w:t xml:space="preserve">e.g. </w:t>
      </w:r>
      <w:r w:rsidR="000F49A7" w:rsidRPr="00505F45">
        <w:rPr>
          <w:rFonts w:ascii="Times New Roman" w:hAnsi="Times New Roman" w:cs="Times New Roman"/>
          <w:sz w:val="24"/>
          <w:szCs w:val="24"/>
        </w:rPr>
        <w:t>demographics, physical characteristics, WMD</w:t>
      </w:r>
      <w:r w:rsidR="00F544AA" w:rsidRPr="00505F45">
        <w:rPr>
          <w:rFonts w:ascii="Times New Roman" w:hAnsi="Times New Roman" w:cs="Times New Roman"/>
          <w:sz w:val="24"/>
          <w:szCs w:val="24"/>
        </w:rPr>
        <w:t xml:space="preserve"> types and</w:t>
      </w:r>
      <w:r w:rsidR="000F49A7" w:rsidRPr="00505F45">
        <w:rPr>
          <w:rFonts w:ascii="Times New Roman" w:hAnsi="Times New Roman" w:cs="Times New Roman"/>
          <w:sz w:val="24"/>
          <w:szCs w:val="24"/>
        </w:rPr>
        <w:t xml:space="preserve"> sizes</w:t>
      </w:r>
      <w:r w:rsidR="00F544AA" w:rsidRPr="00505F45">
        <w:rPr>
          <w:rFonts w:ascii="Times New Roman" w:hAnsi="Times New Roman" w:cs="Times New Roman"/>
          <w:sz w:val="24"/>
          <w:szCs w:val="24"/>
        </w:rPr>
        <w:t>,</w:t>
      </w:r>
      <w:r w:rsidR="000F49A7" w:rsidRPr="00505F45">
        <w:rPr>
          <w:rFonts w:ascii="Times New Roman" w:hAnsi="Times New Roman" w:cs="Times New Roman"/>
          <w:sz w:val="24"/>
          <w:szCs w:val="24"/>
        </w:rPr>
        <w:t xml:space="preserve"> </w:t>
      </w:r>
      <w:r w:rsidRPr="00505F45">
        <w:rPr>
          <w:rFonts w:ascii="Times New Roman" w:hAnsi="Times New Roman" w:cs="Times New Roman"/>
          <w:sz w:val="24"/>
          <w:szCs w:val="24"/>
        </w:rPr>
        <w:t>etc</w:t>
      </w:r>
      <w:r w:rsidR="00F544AA" w:rsidRPr="00505F45">
        <w:rPr>
          <w:rFonts w:ascii="Times New Roman" w:hAnsi="Times New Roman" w:cs="Times New Roman"/>
          <w:sz w:val="24"/>
          <w:szCs w:val="24"/>
        </w:rPr>
        <w:t>.</w:t>
      </w:r>
      <w:r w:rsidR="000F49A7" w:rsidRPr="00505F45">
        <w:rPr>
          <w:rFonts w:ascii="Times New Roman" w:hAnsi="Times New Roman" w:cs="Times New Roman"/>
          <w:sz w:val="24"/>
          <w:szCs w:val="24"/>
        </w:rPr>
        <w:t>)</w:t>
      </w:r>
    </w:p>
    <w:p w:rsidR="00ED373C" w:rsidRPr="00ED373C" w:rsidRDefault="00C14A4F" w:rsidP="00691BA5">
      <w:pPr>
        <w:pStyle w:val="ListParagraph"/>
        <w:numPr>
          <w:ilvl w:val="0"/>
          <w:numId w:val="26"/>
        </w:numPr>
        <w:tabs>
          <w:tab w:val="left" w:pos="360"/>
        </w:tabs>
        <w:spacing w:after="0" w:line="240" w:lineRule="auto"/>
        <w:rPr>
          <w:rFonts w:ascii="Times New Roman" w:hAnsi="Times New Roman" w:cs="Times New Roman"/>
          <w:b/>
          <w:sz w:val="24"/>
          <w:szCs w:val="24"/>
        </w:rPr>
      </w:pPr>
      <w:r w:rsidRPr="00505F45">
        <w:rPr>
          <w:rFonts w:ascii="Times New Roman" w:hAnsi="Times New Roman" w:cs="Times New Roman"/>
          <w:sz w:val="24"/>
          <w:szCs w:val="24"/>
        </w:rPr>
        <w:t>Compare/contrast</w:t>
      </w:r>
      <w:r w:rsidR="0061679E" w:rsidRPr="00505F45">
        <w:rPr>
          <w:rFonts w:ascii="Times New Roman" w:hAnsi="Times New Roman" w:cs="Times New Roman"/>
          <w:sz w:val="24"/>
          <w:szCs w:val="24"/>
        </w:rPr>
        <w:t xml:space="preserve"> amongst users with various types of </w:t>
      </w:r>
      <w:r w:rsidRPr="00505F45">
        <w:rPr>
          <w:rFonts w:ascii="Times New Roman" w:hAnsi="Times New Roman" w:cs="Times New Roman"/>
          <w:sz w:val="24"/>
          <w:szCs w:val="24"/>
        </w:rPr>
        <w:t>wheeled mobility devices</w:t>
      </w:r>
    </w:p>
    <w:p w:rsidR="0061679E" w:rsidRPr="00505F45" w:rsidRDefault="00ED373C" w:rsidP="00691BA5">
      <w:pPr>
        <w:pStyle w:val="ListParagraph"/>
        <w:numPr>
          <w:ilvl w:val="0"/>
          <w:numId w:val="26"/>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Compare/contrast the cohort of people who perform independent transfers with all users of the transfer target (non-wheelchair users)</w:t>
      </w:r>
      <w:r w:rsidR="0061679E" w:rsidRPr="00505F45">
        <w:rPr>
          <w:rFonts w:ascii="Times New Roman" w:hAnsi="Times New Roman" w:cs="Times New Roman"/>
          <w:sz w:val="24"/>
          <w:szCs w:val="24"/>
        </w:rPr>
        <w:t xml:space="preserve"> </w:t>
      </w:r>
    </w:p>
    <w:p w:rsidR="0001204D" w:rsidRDefault="0082375C" w:rsidP="00691BA5">
      <w:pPr>
        <w:pStyle w:val="ListParagraph"/>
        <w:numPr>
          <w:ilvl w:val="0"/>
          <w:numId w:val="26"/>
        </w:numPr>
        <w:tabs>
          <w:tab w:val="left" w:pos="360"/>
          <w:tab w:val="left" w:pos="1875"/>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 xml:space="preserve">Need </w:t>
      </w:r>
      <w:r w:rsidR="00C14A4F" w:rsidRPr="00505F45">
        <w:rPr>
          <w:rFonts w:ascii="Times New Roman" w:hAnsi="Times New Roman" w:cs="Times New Roman"/>
          <w:sz w:val="24"/>
          <w:szCs w:val="24"/>
        </w:rPr>
        <w:t>more information</w:t>
      </w:r>
      <w:r w:rsidRPr="00505F45">
        <w:rPr>
          <w:rFonts w:ascii="Times New Roman" w:hAnsi="Times New Roman" w:cs="Times New Roman"/>
          <w:sz w:val="24"/>
          <w:szCs w:val="24"/>
        </w:rPr>
        <w:t xml:space="preserve"> about </w:t>
      </w:r>
      <w:r w:rsidR="00C14A4F" w:rsidRPr="00505F45">
        <w:rPr>
          <w:rFonts w:ascii="Times New Roman" w:hAnsi="Times New Roman" w:cs="Times New Roman"/>
          <w:sz w:val="24"/>
          <w:szCs w:val="24"/>
        </w:rPr>
        <w:t xml:space="preserve">the </w:t>
      </w:r>
      <w:r w:rsidR="00EC7512">
        <w:rPr>
          <w:rFonts w:ascii="Times New Roman" w:hAnsi="Times New Roman" w:cs="Times New Roman"/>
          <w:sz w:val="24"/>
          <w:szCs w:val="24"/>
        </w:rPr>
        <w:t xml:space="preserve">needs </w:t>
      </w:r>
      <w:r w:rsidRPr="00505F45">
        <w:rPr>
          <w:rFonts w:ascii="Times New Roman" w:hAnsi="Times New Roman" w:cs="Times New Roman"/>
          <w:sz w:val="24"/>
          <w:szCs w:val="24"/>
        </w:rPr>
        <w:t xml:space="preserve">of users and their capabilities for different types of equipment (scooter, manual </w:t>
      </w:r>
      <w:r w:rsidR="00C66B5D">
        <w:rPr>
          <w:rFonts w:ascii="Times New Roman" w:hAnsi="Times New Roman" w:cs="Times New Roman"/>
          <w:sz w:val="24"/>
          <w:szCs w:val="24"/>
        </w:rPr>
        <w:t>wheelchair (</w:t>
      </w:r>
      <w:r w:rsidRPr="00505F45">
        <w:rPr>
          <w:rFonts w:ascii="Times New Roman" w:hAnsi="Times New Roman" w:cs="Times New Roman"/>
          <w:sz w:val="24"/>
          <w:szCs w:val="24"/>
        </w:rPr>
        <w:t>WC</w:t>
      </w:r>
      <w:r w:rsidR="00C66B5D">
        <w:rPr>
          <w:rFonts w:ascii="Times New Roman" w:hAnsi="Times New Roman" w:cs="Times New Roman"/>
          <w:sz w:val="24"/>
          <w:szCs w:val="24"/>
        </w:rPr>
        <w:t>)</w:t>
      </w:r>
      <w:r w:rsidRPr="00505F45">
        <w:rPr>
          <w:rFonts w:ascii="Times New Roman" w:hAnsi="Times New Roman" w:cs="Times New Roman"/>
          <w:sz w:val="24"/>
          <w:szCs w:val="24"/>
        </w:rPr>
        <w:t>, power WC)</w:t>
      </w:r>
      <w:r w:rsidR="00C14A4F" w:rsidRPr="00505F45">
        <w:rPr>
          <w:rFonts w:ascii="Times New Roman" w:hAnsi="Times New Roman" w:cs="Times New Roman"/>
          <w:sz w:val="24"/>
          <w:szCs w:val="24"/>
        </w:rPr>
        <w:t xml:space="preserve"> </w:t>
      </w:r>
    </w:p>
    <w:p w:rsidR="00C14A4F" w:rsidRPr="00505F45" w:rsidRDefault="00C14A4F" w:rsidP="00691BA5">
      <w:pPr>
        <w:pStyle w:val="ListParagraph"/>
        <w:numPr>
          <w:ilvl w:val="0"/>
          <w:numId w:val="26"/>
        </w:numPr>
        <w:tabs>
          <w:tab w:val="left" w:pos="360"/>
          <w:tab w:val="left" w:pos="1875"/>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 xml:space="preserve">Identify which WMD user groups (scooters, powered, etc.) require what kind of configuration for transfer </w:t>
      </w:r>
    </w:p>
    <w:p w:rsidR="0082375C" w:rsidRPr="00505F45" w:rsidRDefault="00ED373C" w:rsidP="00691BA5">
      <w:pPr>
        <w:pStyle w:val="ListParagraph"/>
        <w:numPr>
          <w:ilvl w:val="0"/>
          <w:numId w:val="26"/>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Needs may</w:t>
      </w:r>
      <w:r w:rsidR="00C14A4F" w:rsidRPr="00505F45">
        <w:rPr>
          <w:rFonts w:ascii="Times New Roman" w:hAnsi="Times New Roman" w:cs="Times New Roman"/>
          <w:sz w:val="24"/>
          <w:szCs w:val="24"/>
        </w:rPr>
        <w:t xml:space="preserve"> be different between short term and long term wheelchair users</w:t>
      </w:r>
    </w:p>
    <w:p w:rsidR="00643BB4" w:rsidRPr="00505F45" w:rsidRDefault="00903241" w:rsidP="00691BA5">
      <w:pPr>
        <w:pStyle w:val="ListParagraph"/>
        <w:numPr>
          <w:ilvl w:val="1"/>
          <w:numId w:val="27"/>
        </w:numPr>
        <w:tabs>
          <w:tab w:val="left" w:pos="360"/>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Identify the</w:t>
      </w:r>
      <w:r w:rsidR="00643BB4" w:rsidRPr="00505F45">
        <w:rPr>
          <w:rFonts w:ascii="Times New Roman" w:hAnsi="Times New Roman" w:cs="Times New Roman"/>
          <w:sz w:val="24"/>
          <w:szCs w:val="24"/>
        </w:rPr>
        <w:t xml:space="preserve"> barriers for people with disabilities to achieving dynamic stability during transfers</w:t>
      </w:r>
    </w:p>
    <w:p w:rsidR="00643BB4" w:rsidRPr="00505F45" w:rsidRDefault="0061679E" w:rsidP="00691BA5">
      <w:pPr>
        <w:pStyle w:val="ListParagraph"/>
        <w:numPr>
          <w:ilvl w:val="0"/>
          <w:numId w:val="26"/>
        </w:numPr>
        <w:tabs>
          <w:tab w:val="left" w:pos="360"/>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lastRenderedPageBreak/>
        <w:t xml:space="preserve">Identify the limiting factors for transfers according to those who do them by initially surveying users to identify personal barriers (e.g. pain, strength, balance, fear of falling), and where they face difficulties with transfers.  </w:t>
      </w:r>
      <w:r w:rsidR="00D24304" w:rsidRPr="00505F45">
        <w:rPr>
          <w:rFonts w:ascii="Times New Roman" w:hAnsi="Times New Roman" w:cs="Times New Roman"/>
          <w:sz w:val="24"/>
          <w:szCs w:val="24"/>
        </w:rPr>
        <w:t>F</w:t>
      </w:r>
      <w:r w:rsidR="00643BB4" w:rsidRPr="00505F45">
        <w:rPr>
          <w:rFonts w:ascii="Times New Roman" w:hAnsi="Times New Roman" w:cs="Times New Roman"/>
          <w:sz w:val="24"/>
          <w:szCs w:val="24"/>
        </w:rPr>
        <w:t xml:space="preserve">ollow-up with a more specific survey to address the </w:t>
      </w:r>
      <w:r w:rsidR="00D24304" w:rsidRPr="00505F45">
        <w:rPr>
          <w:rFonts w:ascii="Times New Roman" w:hAnsi="Times New Roman" w:cs="Times New Roman"/>
          <w:sz w:val="24"/>
          <w:szCs w:val="24"/>
        </w:rPr>
        <w:t xml:space="preserve">barriers discovered </w:t>
      </w:r>
      <w:r w:rsidR="00643BB4" w:rsidRPr="00505F45">
        <w:rPr>
          <w:rFonts w:ascii="Times New Roman" w:hAnsi="Times New Roman" w:cs="Times New Roman"/>
          <w:sz w:val="24"/>
          <w:szCs w:val="24"/>
        </w:rPr>
        <w:t>in the first survey</w:t>
      </w:r>
    </w:p>
    <w:p w:rsidR="00643BB4" w:rsidRPr="00505F45" w:rsidRDefault="00D24304" w:rsidP="00691BA5">
      <w:pPr>
        <w:pStyle w:val="ListParagraph"/>
        <w:numPr>
          <w:ilvl w:val="0"/>
          <w:numId w:val="26"/>
        </w:numPr>
        <w:tabs>
          <w:tab w:val="left" w:pos="360"/>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 xml:space="preserve">Identify what </w:t>
      </w:r>
      <w:r w:rsidR="00643BB4" w:rsidRPr="00505F45">
        <w:rPr>
          <w:rFonts w:ascii="Times New Roman" w:hAnsi="Times New Roman" w:cs="Times New Roman"/>
          <w:sz w:val="24"/>
          <w:szCs w:val="24"/>
        </w:rPr>
        <w:t xml:space="preserve">environmental barriers </w:t>
      </w:r>
      <w:r w:rsidR="003575A4" w:rsidRPr="00505F45">
        <w:rPr>
          <w:rFonts w:ascii="Times New Roman" w:hAnsi="Times New Roman" w:cs="Times New Roman"/>
          <w:sz w:val="24"/>
          <w:szCs w:val="24"/>
        </w:rPr>
        <w:t xml:space="preserve">are </w:t>
      </w:r>
      <w:r w:rsidR="00EC7512">
        <w:rPr>
          <w:rFonts w:ascii="Times New Roman" w:hAnsi="Times New Roman" w:cs="Times New Roman"/>
          <w:sz w:val="24"/>
          <w:szCs w:val="24"/>
        </w:rPr>
        <w:t>common</w:t>
      </w:r>
      <w:r w:rsidR="00643BB4" w:rsidRPr="00505F45">
        <w:rPr>
          <w:rFonts w:ascii="Times New Roman" w:hAnsi="Times New Roman" w:cs="Times New Roman"/>
          <w:sz w:val="24"/>
          <w:szCs w:val="24"/>
        </w:rPr>
        <w:t xml:space="preserve"> to WC user</w:t>
      </w:r>
      <w:r w:rsidR="003575A4" w:rsidRPr="00505F45">
        <w:rPr>
          <w:rFonts w:ascii="Times New Roman" w:hAnsi="Times New Roman" w:cs="Times New Roman"/>
          <w:sz w:val="24"/>
          <w:szCs w:val="24"/>
        </w:rPr>
        <w:t xml:space="preserve">s </w:t>
      </w:r>
      <w:r w:rsidR="00643BB4" w:rsidRPr="00505F45">
        <w:rPr>
          <w:rFonts w:ascii="Times New Roman" w:hAnsi="Times New Roman" w:cs="Times New Roman"/>
          <w:sz w:val="24"/>
          <w:szCs w:val="24"/>
        </w:rPr>
        <w:t>for their given lifestyle</w:t>
      </w:r>
    </w:p>
    <w:p w:rsidR="007257F5" w:rsidRPr="00505F45" w:rsidRDefault="007257F5" w:rsidP="00691BA5">
      <w:pPr>
        <w:pStyle w:val="ListParagraph"/>
        <w:numPr>
          <w:ilvl w:val="0"/>
          <w:numId w:val="26"/>
        </w:numPr>
        <w:spacing w:after="0" w:line="240" w:lineRule="auto"/>
        <w:rPr>
          <w:rFonts w:ascii="Times New Roman" w:hAnsi="Times New Roman" w:cs="Times New Roman"/>
          <w:sz w:val="24"/>
          <w:szCs w:val="24"/>
        </w:rPr>
      </w:pPr>
      <w:r w:rsidRPr="00505F45">
        <w:rPr>
          <w:rFonts w:ascii="Times New Roman" w:hAnsi="Times New Roman" w:cs="Times New Roman"/>
          <w:sz w:val="24"/>
          <w:szCs w:val="24"/>
        </w:rPr>
        <w:t xml:space="preserve">Identify what environmental barriers influence the </w:t>
      </w:r>
      <w:r w:rsidR="00ED373C">
        <w:rPr>
          <w:rFonts w:ascii="Times New Roman" w:hAnsi="Times New Roman" w:cs="Times New Roman"/>
          <w:sz w:val="24"/>
          <w:szCs w:val="24"/>
        </w:rPr>
        <w:t>desire to perform a transfer</w:t>
      </w:r>
      <w:r w:rsidRPr="00505F45">
        <w:rPr>
          <w:rFonts w:ascii="Times New Roman" w:hAnsi="Times New Roman" w:cs="Times New Roman"/>
          <w:sz w:val="24"/>
          <w:szCs w:val="24"/>
        </w:rPr>
        <w:t xml:space="preserve"> </w:t>
      </w:r>
    </w:p>
    <w:p w:rsidR="00643BB4" w:rsidRPr="00505F45" w:rsidRDefault="00D24304" w:rsidP="00691BA5">
      <w:pPr>
        <w:pStyle w:val="ListParagraph"/>
        <w:numPr>
          <w:ilvl w:val="0"/>
          <w:numId w:val="26"/>
        </w:numPr>
        <w:tabs>
          <w:tab w:val="left" w:pos="360"/>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 xml:space="preserve">Identify what </w:t>
      </w:r>
      <w:r w:rsidR="00643BB4" w:rsidRPr="00505F45">
        <w:rPr>
          <w:rFonts w:ascii="Times New Roman" w:hAnsi="Times New Roman" w:cs="Times New Roman"/>
          <w:sz w:val="24"/>
          <w:szCs w:val="24"/>
        </w:rPr>
        <w:t xml:space="preserve">environmental factors </w:t>
      </w:r>
      <w:r w:rsidR="00EC7512">
        <w:rPr>
          <w:rFonts w:ascii="Times New Roman" w:hAnsi="Times New Roman" w:cs="Times New Roman"/>
          <w:sz w:val="24"/>
          <w:szCs w:val="24"/>
        </w:rPr>
        <w:t>make transfers safer and more efficient</w:t>
      </w:r>
      <w:r w:rsidR="00643BB4" w:rsidRPr="00505F45">
        <w:rPr>
          <w:rFonts w:ascii="Times New Roman" w:hAnsi="Times New Roman" w:cs="Times New Roman"/>
          <w:sz w:val="24"/>
          <w:szCs w:val="24"/>
        </w:rPr>
        <w:t xml:space="preserve"> so </w:t>
      </w:r>
      <w:r w:rsidR="00EC7512">
        <w:rPr>
          <w:rFonts w:ascii="Times New Roman" w:hAnsi="Times New Roman" w:cs="Times New Roman"/>
          <w:sz w:val="24"/>
          <w:szCs w:val="24"/>
        </w:rPr>
        <w:t xml:space="preserve">that </w:t>
      </w:r>
      <w:r w:rsidR="00643BB4" w:rsidRPr="00505F45">
        <w:rPr>
          <w:rFonts w:ascii="Times New Roman" w:hAnsi="Times New Roman" w:cs="Times New Roman"/>
          <w:sz w:val="24"/>
          <w:szCs w:val="24"/>
        </w:rPr>
        <w:t xml:space="preserve">we </w:t>
      </w:r>
      <w:r w:rsidR="00EC7512">
        <w:rPr>
          <w:rFonts w:ascii="Times New Roman" w:hAnsi="Times New Roman" w:cs="Times New Roman"/>
          <w:sz w:val="24"/>
          <w:szCs w:val="24"/>
        </w:rPr>
        <w:t xml:space="preserve">can prioritize </w:t>
      </w:r>
      <w:r w:rsidR="00C14A4F" w:rsidRPr="00505F45">
        <w:rPr>
          <w:rFonts w:ascii="Times New Roman" w:hAnsi="Times New Roman" w:cs="Times New Roman"/>
          <w:sz w:val="24"/>
          <w:szCs w:val="24"/>
        </w:rPr>
        <w:t>issues to address first</w:t>
      </w:r>
    </w:p>
    <w:p w:rsidR="004D5124" w:rsidRPr="00505F45" w:rsidRDefault="004D5124" w:rsidP="00691BA5">
      <w:pPr>
        <w:pStyle w:val="ListParagraph"/>
        <w:numPr>
          <w:ilvl w:val="0"/>
          <w:numId w:val="26"/>
        </w:numPr>
        <w:tabs>
          <w:tab w:val="left" w:pos="360"/>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Consider how many people prefer to transfer than stay in their chair if the built environment offered that option if possible (ex. restaurants, benches)</w:t>
      </w:r>
    </w:p>
    <w:p w:rsidR="000F5B58" w:rsidRPr="00505F45" w:rsidRDefault="000F5B58" w:rsidP="00691BA5">
      <w:pPr>
        <w:pStyle w:val="ListParagraph"/>
        <w:numPr>
          <w:ilvl w:val="0"/>
          <w:numId w:val="26"/>
        </w:numPr>
        <w:tabs>
          <w:tab w:val="left" w:pos="360"/>
          <w:tab w:val="left" w:pos="1875"/>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Consider the impact o</w:t>
      </w:r>
      <w:r w:rsidR="00C14A4F" w:rsidRPr="00505F45">
        <w:rPr>
          <w:rFonts w:ascii="Times New Roman" w:hAnsi="Times New Roman" w:cs="Times New Roman"/>
          <w:sz w:val="24"/>
          <w:szCs w:val="24"/>
        </w:rPr>
        <w:t>f</w:t>
      </w:r>
      <w:r w:rsidRPr="00505F45">
        <w:rPr>
          <w:rFonts w:ascii="Times New Roman" w:hAnsi="Times New Roman" w:cs="Times New Roman"/>
          <w:sz w:val="24"/>
          <w:szCs w:val="24"/>
        </w:rPr>
        <w:t xml:space="preserve"> </w:t>
      </w:r>
      <w:r w:rsidR="00EC7512">
        <w:rPr>
          <w:rFonts w:ascii="Times New Roman" w:hAnsi="Times New Roman" w:cs="Times New Roman"/>
          <w:sz w:val="24"/>
          <w:szCs w:val="24"/>
        </w:rPr>
        <w:t>wheelchair transfer “</w:t>
      </w:r>
      <w:r w:rsidRPr="00505F45">
        <w:rPr>
          <w:rFonts w:ascii="Times New Roman" w:hAnsi="Times New Roman" w:cs="Times New Roman"/>
          <w:sz w:val="24"/>
          <w:szCs w:val="24"/>
        </w:rPr>
        <w:t>skill deficit” in some places</w:t>
      </w:r>
    </w:p>
    <w:p w:rsidR="00973848" w:rsidRPr="00505F45" w:rsidRDefault="00973848" w:rsidP="00691BA5">
      <w:pPr>
        <w:pStyle w:val="ListParagraph"/>
        <w:numPr>
          <w:ilvl w:val="0"/>
          <w:numId w:val="26"/>
        </w:numPr>
        <w:tabs>
          <w:tab w:val="left" w:pos="360"/>
        </w:tabs>
        <w:spacing w:after="0" w:line="240" w:lineRule="auto"/>
        <w:rPr>
          <w:rFonts w:ascii="Times New Roman" w:hAnsi="Times New Roman" w:cs="Times New Roman"/>
          <w:sz w:val="24"/>
          <w:szCs w:val="24"/>
        </w:rPr>
      </w:pPr>
      <w:r w:rsidRPr="00505F45">
        <w:rPr>
          <w:rFonts w:ascii="Times New Roman" w:hAnsi="Times New Roman" w:cs="Times New Roman"/>
          <w:sz w:val="24"/>
          <w:szCs w:val="24"/>
        </w:rPr>
        <w:t>Consider the impact of stature and anthropometrics</w:t>
      </w:r>
      <w:r w:rsidR="00C27AC1" w:rsidRPr="00505F45">
        <w:rPr>
          <w:rFonts w:ascii="Times New Roman" w:hAnsi="Times New Roman" w:cs="Times New Roman"/>
          <w:sz w:val="24"/>
          <w:szCs w:val="24"/>
        </w:rPr>
        <w:t>:</w:t>
      </w:r>
    </w:p>
    <w:p w:rsidR="00643BB4" w:rsidRPr="00CB20D7" w:rsidRDefault="00C27AC1" w:rsidP="00691BA5">
      <w:pPr>
        <w:pStyle w:val="ListParagraph"/>
        <w:numPr>
          <w:ilvl w:val="1"/>
          <w:numId w:val="28"/>
        </w:numPr>
        <w:tabs>
          <w:tab w:val="left" w:pos="360"/>
        </w:tabs>
        <w:spacing w:after="0" w:line="240" w:lineRule="auto"/>
        <w:rPr>
          <w:rFonts w:ascii="Times New Roman" w:hAnsi="Times New Roman" w:cs="Times New Roman"/>
          <w:sz w:val="24"/>
          <w:szCs w:val="24"/>
        </w:rPr>
      </w:pPr>
      <w:r w:rsidRPr="00CB20D7">
        <w:rPr>
          <w:rFonts w:ascii="Times New Roman" w:hAnsi="Times New Roman" w:cs="Times New Roman"/>
          <w:sz w:val="24"/>
          <w:szCs w:val="24"/>
        </w:rPr>
        <w:t>T</w:t>
      </w:r>
      <w:r w:rsidR="003575A4" w:rsidRPr="00CB20D7">
        <w:rPr>
          <w:rFonts w:ascii="Times New Roman" w:hAnsi="Times New Roman" w:cs="Times New Roman"/>
          <w:sz w:val="24"/>
          <w:szCs w:val="24"/>
        </w:rPr>
        <w:t xml:space="preserve">hose </w:t>
      </w:r>
      <w:r w:rsidR="00643BB4" w:rsidRPr="00CB20D7">
        <w:rPr>
          <w:rFonts w:ascii="Times New Roman" w:hAnsi="Times New Roman" w:cs="Times New Roman"/>
          <w:sz w:val="24"/>
          <w:szCs w:val="24"/>
        </w:rPr>
        <w:t>with short stature may need to stand on something to reach the seat</w:t>
      </w:r>
    </w:p>
    <w:p w:rsidR="00973848" w:rsidRPr="00CB20D7" w:rsidRDefault="00EC7512" w:rsidP="00691BA5">
      <w:pPr>
        <w:pStyle w:val="ListParagraph"/>
        <w:numPr>
          <w:ilvl w:val="1"/>
          <w:numId w:val="28"/>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Consider the role that flexibility of the body or spasticity play in transfers.</w:t>
      </w:r>
    </w:p>
    <w:p w:rsidR="00973848" w:rsidRPr="00CB20D7" w:rsidRDefault="00973848" w:rsidP="00691BA5">
      <w:pPr>
        <w:pStyle w:val="ListParagraph"/>
        <w:numPr>
          <w:ilvl w:val="1"/>
          <w:numId w:val="28"/>
        </w:numPr>
        <w:tabs>
          <w:tab w:val="left" w:pos="360"/>
        </w:tabs>
        <w:spacing w:after="0" w:line="240" w:lineRule="auto"/>
        <w:rPr>
          <w:rFonts w:ascii="Times New Roman" w:hAnsi="Times New Roman" w:cs="Times New Roman"/>
          <w:sz w:val="24"/>
          <w:szCs w:val="24"/>
        </w:rPr>
      </w:pPr>
      <w:r w:rsidRPr="00CB20D7">
        <w:rPr>
          <w:rFonts w:ascii="Times New Roman" w:hAnsi="Times New Roman" w:cs="Times New Roman"/>
          <w:sz w:val="24"/>
          <w:szCs w:val="24"/>
        </w:rPr>
        <w:t>People are getting larger - body mass and weight is important to keep in mind</w:t>
      </w:r>
    </w:p>
    <w:p w:rsidR="00643BB4" w:rsidRPr="00CB20D7" w:rsidRDefault="004D7925" w:rsidP="00691BA5">
      <w:pPr>
        <w:pStyle w:val="ListParagraph"/>
        <w:numPr>
          <w:ilvl w:val="1"/>
          <w:numId w:val="28"/>
        </w:numPr>
        <w:tabs>
          <w:tab w:val="left" w:pos="360"/>
        </w:tabs>
        <w:spacing w:after="0" w:line="240" w:lineRule="auto"/>
        <w:rPr>
          <w:rFonts w:ascii="Times New Roman" w:hAnsi="Times New Roman" w:cs="Times New Roman"/>
          <w:sz w:val="24"/>
          <w:szCs w:val="24"/>
        </w:rPr>
      </w:pPr>
      <w:r w:rsidRPr="00CB20D7">
        <w:rPr>
          <w:rFonts w:ascii="Times New Roman" w:hAnsi="Times New Roman" w:cs="Times New Roman"/>
          <w:sz w:val="24"/>
          <w:szCs w:val="24"/>
        </w:rPr>
        <w:t>Consider w</w:t>
      </w:r>
      <w:r w:rsidR="00643BB4" w:rsidRPr="00CB20D7">
        <w:rPr>
          <w:rFonts w:ascii="Times New Roman" w:hAnsi="Times New Roman" w:cs="Times New Roman"/>
          <w:sz w:val="24"/>
          <w:szCs w:val="24"/>
        </w:rPr>
        <w:t>ardrobe</w:t>
      </w:r>
      <w:r w:rsidRPr="00CB20D7">
        <w:rPr>
          <w:rFonts w:ascii="Times New Roman" w:hAnsi="Times New Roman" w:cs="Times New Roman"/>
          <w:sz w:val="24"/>
          <w:szCs w:val="24"/>
        </w:rPr>
        <w:t xml:space="preserve"> and bulkiness of clothing </w:t>
      </w:r>
      <w:r w:rsidR="006F2D7C" w:rsidRPr="00CB20D7">
        <w:rPr>
          <w:rFonts w:ascii="Times New Roman" w:hAnsi="Times New Roman" w:cs="Times New Roman"/>
          <w:sz w:val="24"/>
          <w:szCs w:val="24"/>
        </w:rPr>
        <w:t>and</w:t>
      </w:r>
      <w:r w:rsidR="00643BB4" w:rsidRPr="00CB20D7">
        <w:rPr>
          <w:rFonts w:ascii="Times New Roman" w:hAnsi="Times New Roman" w:cs="Times New Roman"/>
          <w:sz w:val="24"/>
          <w:szCs w:val="24"/>
        </w:rPr>
        <w:t xml:space="preserve"> </w:t>
      </w:r>
      <w:r w:rsidRPr="00CB20D7">
        <w:rPr>
          <w:rFonts w:ascii="Times New Roman" w:hAnsi="Times New Roman" w:cs="Times New Roman"/>
          <w:sz w:val="24"/>
          <w:szCs w:val="24"/>
        </w:rPr>
        <w:t xml:space="preserve">how it </w:t>
      </w:r>
      <w:r w:rsidR="00643BB4" w:rsidRPr="00CB20D7">
        <w:rPr>
          <w:rFonts w:ascii="Times New Roman" w:hAnsi="Times New Roman" w:cs="Times New Roman"/>
          <w:sz w:val="24"/>
          <w:szCs w:val="24"/>
        </w:rPr>
        <w:t>interfaces with t</w:t>
      </w:r>
      <w:r w:rsidRPr="00CB20D7">
        <w:rPr>
          <w:rFonts w:ascii="Times New Roman" w:hAnsi="Times New Roman" w:cs="Times New Roman"/>
          <w:sz w:val="24"/>
          <w:szCs w:val="24"/>
        </w:rPr>
        <w:t>he transfer surface and texture</w:t>
      </w:r>
    </w:p>
    <w:p w:rsidR="00847927" w:rsidRDefault="00847927" w:rsidP="00571C18">
      <w:pPr>
        <w:spacing w:after="0" w:line="240" w:lineRule="auto"/>
        <w:rPr>
          <w:rFonts w:ascii="Times New Roman" w:hAnsi="Times New Roman" w:cs="Times New Roman"/>
          <w:b/>
          <w:color w:val="365F91" w:themeColor="accent1" w:themeShade="BF"/>
          <w:sz w:val="24"/>
          <w:szCs w:val="24"/>
        </w:rPr>
      </w:pPr>
    </w:p>
    <w:p w:rsidR="00BB54DC" w:rsidRPr="00C14A4F" w:rsidRDefault="002C22F5" w:rsidP="00571C18">
      <w:pPr>
        <w:spacing w:after="0" w:line="240" w:lineRule="auto"/>
        <w:rPr>
          <w:rFonts w:ascii="Times New Roman" w:hAnsi="Times New Roman" w:cs="Times New Roman"/>
          <w:b/>
          <w:sz w:val="24"/>
          <w:szCs w:val="24"/>
        </w:rPr>
      </w:pPr>
      <w:r w:rsidRPr="00C14A4F">
        <w:rPr>
          <w:rFonts w:ascii="Times New Roman" w:hAnsi="Times New Roman" w:cs="Times New Roman"/>
          <w:b/>
          <w:sz w:val="24"/>
          <w:szCs w:val="24"/>
        </w:rPr>
        <w:t>Summary</w:t>
      </w:r>
      <w:r w:rsidR="00847927" w:rsidRPr="00C14A4F">
        <w:rPr>
          <w:rFonts w:ascii="Times New Roman" w:hAnsi="Times New Roman" w:cs="Times New Roman"/>
          <w:b/>
          <w:sz w:val="24"/>
          <w:szCs w:val="24"/>
        </w:rPr>
        <w:t xml:space="preserve"> Statement</w:t>
      </w:r>
      <w:r w:rsidRPr="00C14A4F">
        <w:rPr>
          <w:rFonts w:ascii="Times New Roman" w:hAnsi="Times New Roman" w:cs="Times New Roman"/>
          <w:b/>
          <w:sz w:val="24"/>
          <w:szCs w:val="24"/>
        </w:rPr>
        <w:t xml:space="preserve">:  </w:t>
      </w:r>
      <w:r w:rsidR="00402646" w:rsidRPr="00C14A4F">
        <w:rPr>
          <w:rFonts w:ascii="Times New Roman" w:hAnsi="Times New Roman" w:cs="Times New Roman"/>
          <w:b/>
          <w:sz w:val="24"/>
          <w:szCs w:val="24"/>
        </w:rPr>
        <w:t>Little is known about the cohort of people who perform independent wheelchairs and their requ</w:t>
      </w:r>
      <w:r w:rsidR="00246419" w:rsidRPr="00C14A4F">
        <w:rPr>
          <w:rFonts w:ascii="Times New Roman" w:hAnsi="Times New Roman" w:cs="Times New Roman"/>
          <w:b/>
          <w:sz w:val="24"/>
          <w:szCs w:val="24"/>
        </w:rPr>
        <w:t xml:space="preserve">irements for transfer with </w:t>
      </w:r>
      <w:r w:rsidR="00402646" w:rsidRPr="00C14A4F">
        <w:rPr>
          <w:rFonts w:ascii="Times New Roman" w:hAnsi="Times New Roman" w:cs="Times New Roman"/>
          <w:b/>
          <w:sz w:val="24"/>
          <w:szCs w:val="24"/>
        </w:rPr>
        <w:t>regards to t</w:t>
      </w:r>
      <w:r w:rsidR="00246419" w:rsidRPr="00C14A4F">
        <w:rPr>
          <w:rFonts w:ascii="Times New Roman" w:hAnsi="Times New Roman" w:cs="Times New Roman"/>
          <w:b/>
          <w:sz w:val="24"/>
          <w:szCs w:val="24"/>
        </w:rPr>
        <w:t xml:space="preserve">he type of device they use, their disability, physical characteristics, preferences, </w:t>
      </w:r>
      <w:r w:rsidR="002B519A" w:rsidRPr="00C14A4F">
        <w:rPr>
          <w:rFonts w:ascii="Times New Roman" w:hAnsi="Times New Roman" w:cs="Times New Roman"/>
          <w:b/>
          <w:sz w:val="24"/>
          <w:szCs w:val="24"/>
        </w:rPr>
        <w:t>level of wheelchair transfer skills, and length of time using a wheelchair</w:t>
      </w:r>
      <w:r w:rsidR="00246419" w:rsidRPr="00C14A4F">
        <w:rPr>
          <w:rFonts w:ascii="Times New Roman" w:hAnsi="Times New Roman" w:cs="Times New Roman"/>
          <w:b/>
          <w:sz w:val="24"/>
          <w:szCs w:val="24"/>
        </w:rPr>
        <w:t xml:space="preserve">.  </w:t>
      </w:r>
      <w:r w:rsidR="00505F45">
        <w:rPr>
          <w:rFonts w:ascii="Times New Roman" w:hAnsi="Times New Roman" w:cs="Times New Roman"/>
          <w:b/>
          <w:sz w:val="24"/>
          <w:szCs w:val="24"/>
        </w:rPr>
        <w:t>T</w:t>
      </w:r>
      <w:r w:rsidR="00246419" w:rsidRPr="00C14A4F">
        <w:rPr>
          <w:rFonts w:ascii="Times New Roman" w:hAnsi="Times New Roman" w:cs="Times New Roman"/>
          <w:b/>
          <w:sz w:val="24"/>
          <w:szCs w:val="24"/>
        </w:rPr>
        <w:t>he environmental and personal barriers to transfers in relation to lifestyle</w:t>
      </w:r>
      <w:r w:rsidR="007257F5">
        <w:rPr>
          <w:rFonts w:ascii="Times New Roman" w:hAnsi="Times New Roman" w:cs="Times New Roman"/>
          <w:b/>
          <w:sz w:val="24"/>
          <w:szCs w:val="24"/>
        </w:rPr>
        <w:t xml:space="preserve"> and the </w:t>
      </w:r>
      <w:r w:rsidR="00CA0261">
        <w:rPr>
          <w:rFonts w:ascii="Times New Roman" w:hAnsi="Times New Roman" w:cs="Times New Roman"/>
          <w:b/>
          <w:sz w:val="24"/>
          <w:szCs w:val="24"/>
        </w:rPr>
        <w:t>desire to</w:t>
      </w:r>
      <w:r w:rsidR="007257F5">
        <w:rPr>
          <w:rFonts w:ascii="Times New Roman" w:hAnsi="Times New Roman" w:cs="Times New Roman"/>
          <w:b/>
          <w:sz w:val="24"/>
          <w:szCs w:val="24"/>
        </w:rPr>
        <w:t xml:space="preserve"> perform a transfer</w:t>
      </w:r>
      <w:r w:rsidR="00505F45">
        <w:rPr>
          <w:rFonts w:ascii="Times New Roman" w:hAnsi="Times New Roman" w:cs="Times New Roman"/>
          <w:b/>
          <w:sz w:val="24"/>
          <w:szCs w:val="24"/>
        </w:rPr>
        <w:t xml:space="preserve"> are not well understood</w:t>
      </w:r>
      <w:r w:rsidR="00246419" w:rsidRPr="00C14A4F">
        <w:rPr>
          <w:rFonts w:ascii="Times New Roman" w:hAnsi="Times New Roman" w:cs="Times New Roman"/>
          <w:b/>
          <w:sz w:val="24"/>
          <w:szCs w:val="24"/>
        </w:rPr>
        <w:t xml:space="preserve">.  </w:t>
      </w:r>
      <w:r w:rsidR="00BB54DC" w:rsidRPr="00C14A4F">
        <w:rPr>
          <w:rFonts w:ascii="Times New Roman" w:hAnsi="Times New Roman" w:cs="Times New Roman"/>
          <w:b/>
          <w:sz w:val="24"/>
          <w:szCs w:val="24"/>
        </w:rPr>
        <w:t xml:space="preserve"> </w:t>
      </w:r>
      <w:r w:rsidR="00505F45">
        <w:rPr>
          <w:rFonts w:ascii="Times New Roman" w:hAnsi="Times New Roman" w:cs="Times New Roman"/>
          <w:b/>
          <w:sz w:val="24"/>
          <w:szCs w:val="24"/>
        </w:rPr>
        <w:t xml:space="preserve">More information is needed </w:t>
      </w:r>
      <w:r w:rsidR="00EC7512">
        <w:rPr>
          <w:rFonts w:ascii="Times New Roman" w:hAnsi="Times New Roman" w:cs="Times New Roman"/>
          <w:b/>
          <w:sz w:val="24"/>
          <w:szCs w:val="24"/>
        </w:rPr>
        <w:t xml:space="preserve">to determine </w:t>
      </w:r>
      <w:r w:rsidR="00BB54DC" w:rsidRPr="00C14A4F">
        <w:rPr>
          <w:rFonts w:ascii="Times New Roman" w:hAnsi="Times New Roman" w:cs="Times New Roman"/>
          <w:b/>
          <w:sz w:val="24"/>
          <w:szCs w:val="24"/>
        </w:rPr>
        <w:t>where users face the greatest difficulties with transfers</w:t>
      </w:r>
      <w:r w:rsidR="00E873EE">
        <w:rPr>
          <w:rFonts w:ascii="Times New Roman" w:hAnsi="Times New Roman" w:cs="Times New Roman"/>
          <w:b/>
          <w:sz w:val="24"/>
          <w:szCs w:val="24"/>
        </w:rPr>
        <w:t>.  More information is also required to determine</w:t>
      </w:r>
      <w:r w:rsidR="00057FCC">
        <w:rPr>
          <w:rFonts w:ascii="Times New Roman" w:hAnsi="Times New Roman" w:cs="Times New Roman"/>
          <w:b/>
          <w:sz w:val="24"/>
          <w:szCs w:val="24"/>
        </w:rPr>
        <w:t xml:space="preserve"> </w:t>
      </w:r>
      <w:r w:rsidR="00BB54DC" w:rsidRPr="00C14A4F">
        <w:rPr>
          <w:rFonts w:ascii="Times New Roman" w:hAnsi="Times New Roman" w:cs="Times New Roman"/>
          <w:b/>
          <w:sz w:val="24"/>
          <w:szCs w:val="24"/>
        </w:rPr>
        <w:t xml:space="preserve">environmental factor(s) </w:t>
      </w:r>
      <w:r w:rsidR="00E873EE">
        <w:rPr>
          <w:rFonts w:ascii="Times New Roman" w:hAnsi="Times New Roman" w:cs="Times New Roman"/>
          <w:b/>
          <w:sz w:val="24"/>
          <w:szCs w:val="24"/>
        </w:rPr>
        <w:t xml:space="preserve">that most often </w:t>
      </w:r>
      <w:r w:rsidR="00CA0261">
        <w:rPr>
          <w:rFonts w:ascii="Times New Roman" w:hAnsi="Times New Roman" w:cs="Times New Roman"/>
          <w:b/>
          <w:sz w:val="24"/>
          <w:szCs w:val="24"/>
        </w:rPr>
        <w:t xml:space="preserve">impacts </w:t>
      </w:r>
      <w:r w:rsidR="00BB54DC" w:rsidRPr="00C14A4F">
        <w:rPr>
          <w:rFonts w:ascii="Times New Roman" w:hAnsi="Times New Roman" w:cs="Times New Roman"/>
          <w:b/>
          <w:sz w:val="24"/>
          <w:szCs w:val="24"/>
        </w:rPr>
        <w:t>transfer</w:t>
      </w:r>
      <w:r w:rsidR="00E873EE">
        <w:rPr>
          <w:rFonts w:ascii="Times New Roman" w:hAnsi="Times New Roman" w:cs="Times New Roman"/>
          <w:b/>
          <w:sz w:val="24"/>
          <w:szCs w:val="24"/>
        </w:rPr>
        <w:t>s</w:t>
      </w:r>
      <w:r w:rsidR="00BB54DC" w:rsidRPr="00C14A4F">
        <w:rPr>
          <w:rFonts w:ascii="Times New Roman" w:hAnsi="Times New Roman" w:cs="Times New Roman"/>
          <w:b/>
          <w:sz w:val="24"/>
          <w:szCs w:val="24"/>
        </w:rPr>
        <w:t xml:space="preserve">. </w:t>
      </w:r>
    </w:p>
    <w:p w:rsidR="004861DC" w:rsidRPr="004F6102" w:rsidRDefault="00DC6B00" w:rsidP="00DC6B00">
      <w:pPr>
        <w:pStyle w:val="Heading1"/>
        <w:rPr>
          <w:color w:val="auto"/>
        </w:rPr>
      </w:pPr>
      <w:r w:rsidRPr="006A08A1">
        <w:rPr>
          <w:color w:val="auto"/>
        </w:rPr>
        <w:t>TRANSFER PROCESS/TECHNIQUES</w:t>
      </w:r>
      <w:r w:rsidR="008A518D" w:rsidRPr="006A08A1">
        <w:rPr>
          <w:color w:val="auto"/>
        </w:rPr>
        <w:t>/PREFERENCES</w:t>
      </w:r>
    </w:p>
    <w:p w:rsidR="003F33B6" w:rsidRPr="004F6102" w:rsidRDefault="002B519A" w:rsidP="00691BA5">
      <w:pPr>
        <w:pStyle w:val="ListParagraph"/>
        <w:numPr>
          <w:ilvl w:val="0"/>
          <w:numId w:val="29"/>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Consider </w:t>
      </w:r>
      <w:r w:rsidR="00983312">
        <w:rPr>
          <w:rFonts w:ascii="Times New Roman" w:hAnsi="Times New Roman" w:cs="Times New Roman"/>
          <w:sz w:val="24"/>
          <w:szCs w:val="24"/>
        </w:rPr>
        <w:t xml:space="preserve">how </w:t>
      </w:r>
      <w:r w:rsidRPr="004F6102">
        <w:rPr>
          <w:rFonts w:ascii="Times New Roman" w:hAnsi="Times New Roman" w:cs="Times New Roman"/>
          <w:sz w:val="24"/>
          <w:szCs w:val="24"/>
        </w:rPr>
        <w:t>the</w:t>
      </w:r>
      <w:r w:rsidR="00E873EE">
        <w:rPr>
          <w:rFonts w:ascii="Times New Roman" w:hAnsi="Times New Roman" w:cs="Times New Roman"/>
          <w:sz w:val="24"/>
          <w:szCs w:val="24"/>
        </w:rPr>
        <w:t xml:space="preserve"> following</w:t>
      </w:r>
      <w:r w:rsidRPr="004F6102">
        <w:rPr>
          <w:rFonts w:ascii="Times New Roman" w:hAnsi="Times New Roman" w:cs="Times New Roman"/>
          <w:sz w:val="24"/>
          <w:szCs w:val="24"/>
        </w:rPr>
        <w:t xml:space="preserve"> factors</w:t>
      </w:r>
      <w:r w:rsidR="00983312">
        <w:rPr>
          <w:rFonts w:ascii="Times New Roman" w:hAnsi="Times New Roman" w:cs="Times New Roman"/>
          <w:sz w:val="24"/>
          <w:szCs w:val="24"/>
        </w:rPr>
        <w:t xml:space="preserve"> influence</w:t>
      </w:r>
      <w:r w:rsidRPr="004F6102">
        <w:rPr>
          <w:rFonts w:ascii="Times New Roman" w:hAnsi="Times New Roman" w:cs="Times New Roman"/>
          <w:sz w:val="24"/>
          <w:szCs w:val="24"/>
        </w:rPr>
        <w:t xml:space="preserve"> the wheelchair transfer process </w:t>
      </w:r>
    </w:p>
    <w:p w:rsidR="00DD6730" w:rsidRPr="004F6102" w:rsidRDefault="002B519A" w:rsidP="00691BA5">
      <w:pPr>
        <w:pStyle w:val="ListParagraph"/>
        <w:numPr>
          <w:ilvl w:val="1"/>
          <w:numId w:val="1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U</w:t>
      </w:r>
      <w:r w:rsidR="00DD6730" w:rsidRPr="004F6102">
        <w:rPr>
          <w:rFonts w:ascii="Times New Roman" w:hAnsi="Times New Roman" w:cs="Times New Roman"/>
          <w:sz w:val="24"/>
          <w:szCs w:val="24"/>
        </w:rPr>
        <w:t xml:space="preserve">ser positioning in the wheelchair prior to transfer </w:t>
      </w:r>
    </w:p>
    <w:p w:rsidR="00DC6B00" w:rsidRPr="004F6102" w:rsidRDefault="003575A4" w:rsidP="00691BA5">
      <w:pPr>
        <w:pStyle w:val="ListParagraph"/>
        <w:numPr>
          <w:ilvl w:val="1"/>
          <w:numId w:val="1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Hand placement during transfer</w:t>
      </w:r>
      <w:r w:rsidR="00DC6B00" w:rsidRPr="004F6102">
        <w:rPr>
          <w:rFonts w:ascii="Times New Roman" w:hAnsi="Times New Roman" w:cs="Times New Roman"/>
          <w:sz w:val="24"/>
          <w:szCs w:val="24"/>
        </w:rPr>
        <w:t xml:space="preserve">: </w:t>
      </w:r>
      <w:r w:rsidR="00D070E4" w:rsidRPr="004F6102">
        <w:rPr>
          <w:rFonts w:ascii="Times New Roman" w:hAnsi="Times New Roman" w:cs="Times New Roman"/>
          <w:sz w:val="24"/>
          <w:szCs w:val="24"/>
        </w:rPr>
        <w:t xml:space="preserve">what do people do, </w:t>
      </w:r>
      <w:r w:rsidR="0061679E" w:rsidRPr="004F6102">
        <w:rPr>
          <w:rFonts w:ascii="Times New Roman" w:hAnsi="Times New Roman" w:cs="Times New Roman"/>
          <w:sz w:val="24"/>
          <w:szCs w:val="24"/>
        </w:rPr>
        <w:t xml:space="preserve">how many people </w:t>
      </w:r>
      <w:r w:rsidR="00CA0261">
        <w:rPr>
          <w:rFonts w:ascii="Times New Roman" w:hAnsi="Times New Roman" w:cs="Times New Roman"/>
          <w:sz w:val="24"/>
          <w:szCs w:val="24"/>
        </w:rPr>
        <w:t>do it that way</w:t>
      </w:r>
      <w:r w:rsidR="0061679E" w:rsidRPr="004F6102">
        <w:rPr>
          <w:rFonts w:ascii="Times New Roman" w:hAnsi="Times New Roman" w:cs="Times New Roman"/>
          <w:sz w:val="24"/>
          <w:szCs w:val="24"/>
        </w:rPr>
        <w:t xml:space="preserve">, </w:t>
      </w:r>
      <w:r w:rsidR="00D070E4" w:rsidRPr="004F6102">
        <w:rPr>
          <w:rFonts w:ascii="Times New Roman" w:hAnsi="Times New Roman" w:cs="Times New Roman"/>
          <w:sz w:val="24"/>
          <w:szCs w:val="24"/>
        </w:rPr>
        <w:t xml:space="preserve">what </w:t>
      </w:r>
      <w:r w:rsidR="00E873EE">
        <w:rPr>
          <w:rFonts w:ascii="Times New Roman" w:hAnsi="Times New Roman" w:cs="Times New Roman"/>
          <w:sz w:val="24"/>
          <w:szCs w:val="24"/>
        </w:rPr>
        <w:t>makes the transfer safer and more efficient</w:t>
      </w:r>
      <w:r w:rsidR="00D070E4" w:rsidRPr="004F6102">
        <w:rPr>
          <w:rFonts w:ascii="Times New Roman" w:hAnsi="Times New Roman" w:cs="Times New Roman"/>
          <w:sz w:val="24"/>
          <w:szCs w:val="24"/>
        </w:rPr>
        <w:t xml:space="preserve">, </w:t>
      </w:r>
      <w:r w:rsidR="00E873EE">
        <w:rPr>
          <w:rFonts w:ascii="Times New Roman" w:hAnsi="Times New Roman" w:cs="Times New Roman"/>
          <w:sz w:val="24"/>
          <w:szCs w:val="24"/>
        </w:rPr>
        <w:t xml:space="preserve">and </w:t>
      </w:r>
      <w:r w:rsidR="00D070E4" w:rsidRPr="004F6102">
        <w:rPr>
          <w:rFonts w:ascii="Times New Roman" w:hAnsi="Times New Roman" w:cs="Times New Roman"/>
          <w:sz w:val="24"/>
          <w:szCs w:val="24"/>
        </w:rPr>
        <w:t>where should</w:t>
      </w:r>
      <w:r w:rsidR="007E4D40" w:rsidRPr="004F6102">
        <w:rPr>
          <w:rFonts w:ascii="Times New Roman" w:hAnsi="Times New Roman" w:cs="Times New Roman"/>
          <w:sz w:val="24"/>
          <w:szCs w:val="24"/>
        </w:rPr>
        <w:t xml:space="preserve"> hands</w:t>
      </w:r>
      <w:r w:rsidR="00D070E4" w:rsidRPr="004F6102">
        <w:rPr>
          <w:rFonts w:ascii="Times New Roman" w:hAnsi="Times New Roman" w:cs="Times New Roman"/>
          <w:sz w:val="24"/>
          <w:szCs w:val="24"/>
        </w:rPr>
        <w:t xml:space="preserve"> be placed</w:t>
      </w:r>
    </w:p>
    <w:p w:rsidR="003575A4" w:rsidRPr="004F6102" w:rsidRDefault="00266D37" w:rsidP="00691BA5">
      <w:pPr>
        <w:pStyle w:val="ListParagraph"/>
        <w:numPr>
          <w:ilvl w:val="2"/>
          <w:numId w:val="1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D</w:t>
      </w:r>
      <w:r w:rsidR="00D070E4" w:rsidRPr="004F6102">
        <w:rPr>
          <w:rFonts w:ascii="Times New Roman" w:hAnsi="Times New Roman" w:cs="Times New Roman"/>
          <w:sz w:val="24"/>
          <w:szCs w:val="24"/>
        </w:rPr>
        <w:t>ependent on anthropometry</w:t>
      </w:r>
    </w:p>
    <w:p w:rsidR="004861DC" w:rsidRPr="004F6102" w:rsidRDefault="004861DC" w:rsidP="00691BA5">
      <w:pPr>
        <w:pStyle w:val="ListParagraph"/>
        <w:numPr>
          <w:ilvl w:val="1"/>
          <w:numId w:val="1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Choice </w:t>
      </w:r>
      <w:r w:rsidR="003575A4" w:rsidRPr="004F6102">
        <w:rPr>
          <w:rFonts w:ascii="Times New Roman" w:hAnsi="Times New Roman" w:cs="Times New Roman"/>
          <w:sz w:val="24"/>
          <w:szCs w:val="24"/>
        </w:rPr>
        <w:t>of</w:t>
      </w:r>
      <w:r w:rsidRPr="004F6102">
        <w:rPr>
          <w:rFonts w:ascii="Times New Roman" w:hAnsi="Times New Roman" w:cs="Times New Roman"/>
          <w:sz w:val="24"/>
          <w:szCs w:val="24"/>
        </w:rPr>
        <w:t xml:space="preserve"> preferred orientation of the device (e.g. angle) to performing a transfer in relation to the characteristics of the transfer surface or type of transfer</w:t>
      </w:r>
    </w:p>
    <w:p w:rsidR="003F33B6" w:rsidRPr="004F6102" w:rsidRDefault="003F33B6" w:rsidP="00691BA5">
      <w:pPr>
        <w:pStyle w:val="ListParagraph"/>
        <w:numPr>
          <w:ilvl w:val="2"/>
          <w:numId w:val="1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How the device is positioned will affect the ease of the transfer and ability to do it</w:t>
      </w:r>
    </w:p>
    <w:p w:rsidR="003F33B6" w:rsidRPr="004F6102" w:rsidRDefault="003F33B6" w:rsidP="00691BA5">
      <w:pPr>
        <w:pStyle w:val="ListParagraph"/>
        <w:numPr>
          <w:ilvl w:val="1"/>
          <w:numId w:val="18"/>
        </w:numPr>
        <w:spacing w:after="0" w:line="240" w:lineRule="auto"/>
        <w:rPr>
          <w:rFonts w:ascii="Times New Roman" w:hAnsi="Times New Roman" w:cs="Times New Roman"/>
          <w:caps/>
          <w:sz w:val="24"/>
          <w:szCs w:val="24"/>
        </w:rPr>
      </w:pPr>
      <w:r w:rsidRPr="004F6102">
        <w:rPr>
          <w:rFonts w:ascii="Times New Roman" w:hAnsi="Times New Roman" w:cs="Times New Roman"/>
          <w:sz w:val="24"/>
          <w:szCs w:val="24"/>
        </w:rPr>
        <w:t>Left and right side transferring preferences</w:t>
      </w:r>
    </w:p>
    <w:p w:rsidR="00D37806" w:rsidRPr="004F6102" w:rsidRDefault="00D37806" w:rsidP="00691BA5">
      <w:pPr>
        <w:pStyle w:val="NoSpacing"/>
        <w:numPr>
          <w:ilvl w:val="1"/>
          <w:numId w:val="18"/>
        </w:numPr>
        <w:rPr>
          <w:rFonts w:ascii="Times New Roman" w:hAnsi="Times New Roman" w:cs="Times New Roman"/>
          <w:sz w:val="24"/>
          <w:szCs w:val="24"/>
        </w:rPr>
      </w:pPr>
      <w:r w:rsidRPr="004F6102">
        <w:rPr>
          <w:rFonts w:ascii="Times New Roman" w:hAnsi="Times New Roman" w:cs="Times New Roman"/>
          <w:sz w:val="24"/>
          <w:szCs w:val="24"/>
        </w:rPr>
        <w:t>Foot contact during and after transfer</w:t>
      </w:r>
    </w:p>
    <w:p w:rsidR="00D37806" w:rsidRPr="004F6102" w:rsidRDefault="00D37806" w:rsidP="00691BA5">
      <w:pPr>
        <w:pStyle w:val="NoSpacing"/>
        <w:numPr>
          <w:ilvl w:val="1"/>
          <w:numId w:val="18"/>
        </w:numPr>
        <w:rPr>
          <w:rFonts w:ascii="Times New Roman" w:hAnsi="Times New Roman" w:cs="Times New Roman"/>
          <w:sz w:val="24"/>
          <w:szCs w:val="24"/>
        </w:rPr>
      </w:pPr>
      <w:r w:rsidRPr="004F6102">
        <w:rPr>
          <w:rFonts w:ascii="Times New Roman" w:hAnsi="Times New Roman" w:cs="Times New Roman"/>
          <w:sz w:val="24"/>
          <w:szCs w:val="24"/>
        </w:rPr>
        <w:t>Impact of footrest placement</w:t>
      </w:r>
      <w:r w:rsidR="004D5124" w:rsidRPr="004F6102">
        <w:rPr>
          <w:rFonts w:ascii="Times New Roman" w:hAnsi="Times New Roman" w:cs="Times New Roman"/>
          <w:sz w:val="24"/>
          <w:szCs w:val="24"/>
        </w:rPr>
        <w:t xml:space="preserve"> and caster designs</w:t>
      </w:r>
    </w:p>
    <w:p w:rsidR="00D37806" w:rsidRPr="004F6102" w:rsidRDefault="004D5124" w:rsidP="00691BA5">
      <w:pPr>
        <w:pStyle w:val="NoSpacing"/>
        <w:numPr>
          <w:ilvl w:val="2"/>
          <w:numId w:val="18"/>
        </w:numPr>
        <w:rPr>
          <w:rFonts w:ascii="Times New Roman" w:hAnsi="Times New Roman" w:cs="Times New Roman"/>
          <w:sz w:val="24"/>
          <w:szCs w:val="24"/>
        </w:rPr>
      </w:pPr>
      <w:r w:rsidRPr="004F6102">
        <w:rPr>
          <w:rFonts w:ascii="Times New Roman" w:hAnsi="Times New Roman" w:cs="Times New Roman"/>
          <w:sz w:val="24"/>
          <w:szCs w:val="24"/>
        </w:rPr>
        <w:t>Interferes</w:t>
      </w:r>
      <w:r w:rsidR="00D37806" w:rsidRPr="004F6102">
        <w:rPr>
          <w:rFonts w:ascii="Times New Roman" w:hAnsi="Times New Roman" w:cs="Times New Roman"/>
          <w:sz w:val="24"/>
          <w:szCs w:val="24"/>
        </w:rPr>
        <w:t xml:space="preserve"> with barriers next to the transfer surface</w:t>
      </w:r>
      <w:r w:rsidRPr="004F6102">
        <w:rPr>
          <w:rFonts w:ascii="Times New Roman" w:hAnsi="Times New Roman" w:cs="Times New Roman"/>
          <w:sz w:val="24"/>
          <w:szCs w:val="24"/>
        </w:rPr>
        <w:t xml:space="preserve"> and how close you can get to the surface</w:t>
      </w:r>
    </w:p>
    <w:p w:rsidR="0068009F" w:rsidRPr="004F6102" w:rsidRDefault="00E873EE" w:rsidP="00691BA5">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8009F" w:rsidRPr="00350892">
        <w:rPr>
          <w:rFonts w:ascii="Times New Roman" w:hAnsi="Times New Roman" w:cs="Times New Roman"/>
          <w:sz w:val="24"/>
          <w:szCs w:val="24"/>
        </w:rPr>
        <w:t xml:space="preserve">position </w:t>
      </w:r>
      <w:r>
        <w:rPr>
          <w:rFonts w:ascii="Times New Roman" w:hAnsi="Times New Roman" w:cs="Times New Roman"/>
          <w:sz w:val="24"/>
          <w:szCs w:val="24"/>
        </w:rPr>
        <w:t xml:space="preserve">users prefer for </w:t>
      </w:r>
      <w:r w:rsidR="00057FCC">
        <w:rPr>
          <w:rFonts w:ascii="Times New Roman" w:hAnsi="Times New Roman" w:cs="Times New Roman"/>
          <w:sz w:val="24"/>
          <w:szCs w:val="24"/>
        </w:rPr>
        <w:t>transferring</w:t>
      </w:r>
      <w:r>
        <w:rPr>
          <w:rFonts w:ascii="Times New Roman" w:hAnsi="Times New Roman" w:cs="Times New Roman"/>
          <w:sz w:val="24"/>
          <w:szCs w:val="24"/>
        </w:rPr>
        <w:t xml:space="preserve"> from the surface back to the wheelchair</w:t>
      </w:r>
      <w:r w:rsidR="00350892" w:rsidRPr="00350892">
        <w:rPr>
          <w:rFonts w:ascii="Times New Roman" w:hAnsi="Times New Roman" w:cs="Times New Roman"/>
          <w:sz w:val="24"/>
          <w:szCs w:val="24"/>
        </w:rPr>
        <w:t xml:space="preserve"> </w:t>
      </w:r>
    </w:p>
    <w:p w:rsidR="005E617B" w:rsidRPr="00350892" w:rsidRDefault="00002AC1" w:rsidP="00691BA5">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4F6102" w:rsidRPr="00350892">
        <w:rPr>
          <w:rFonts w:ascii="Times New Roman" w:hAnsi="Times New Roman" w:cs="Times New Roman"/>
          <w:sz w:val="24"/>
          <w:szCs w:val="24"/>
        </w:rPr>
        <w:t>fter the transfer</w:t>
      </w:r>
      <w:r>
        <w:rPr>
          <w:rFonts w:ascii="Times New Roman" w:hAnsi="Times New Roman" w:cs="Times New Roman"/>
          <w:sz w:val="24"/>
          <w:szCs w:val="24"/>
        </w:rPr>
        <w:t xml:space="preserve"> to the new surface</w:t>
      </w:r>
      <w:r w:rsidR="004F6102" w:rsidRPr="00350892">
        <w:rPr>
          <w:rFonts w:ascii="Times New Roman" w:hAnsi="Times New Roman" w:cs="Times New Roman"/>
          <w:sz w:val="24"/>
          <w:szCs w:val="24"/>
        </w:rPr>
        <w:t xml:space="preserve">, users </w:t>
      </w:r>
      <w:r>
        <w:rPr>
          <w:rFonts w:ascii="Times New Roman" w:hAnsi="Times New Roman" w:cs="Times New Roman"/>
          <w:sz w:val="24"/>
          <w:szCs w:val="24"/>
        </w:rPr>
        <w:t xml:space="preserve">should be </w:t>
      </w:r>
      <w:r w:rsidR="004F6102" w:rsidRPr="00350892">
        <w:rPr>
          <w:rFonts w:ascii="Times New Roman" w:hAnsi="Times New Roman" w:cs="Times New Roman"/>
          <w:sz w:val="24"/>
          <w:szCs w:val="24"/>
        </w:rPr>
        <w:t>position</w:t>
      </w:r>
      <w:r w:rsidR="0017599B" w:rsidRPr="00350892">
        <w:rPr>
          <w:rFonts w:ascii="Times New Roman" w:hAnsi="Times New Roman" w:cs="Times New Roman"/>
          <w:sz w:val="24"/>
          <w:szCs w:val="24"/>
        </w:rPr>
        <w:t xml:space="preserve">ed optimally for </w:t>
      </w:r>
      <w:r w:rsidR="00E873EE">
        <w:rPr>
          <w:rFonts w:ascii="Times New Roman" w:hAnsi="Times New Roman" w:cs="Times New Roman"/>
          <w:sz w:val="24"/>
          <w:szCs w:val="24"/>
        </w:rPr>
        <w:t>the function they are engaged in</w:t>
      </w:r>
    </w:p>
    <w:p w:rsidR="0068009F" w:rsidRPr="004F6102" w:rsidRDefault="0068009F" w:rsidP="00691BA5">
      <w:pPr>
        <w:pStyle w:val="ListParagraph"/>
        <w:numPr>
          <w:ilvl w:val="0"/>
          <w:numId w:val="1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Choice of transfer type (e.g. forward, lateral, etc.) in relation to the characteristics of the transfer surface</w:t>
      </w:r>
    </w:p>
    <w:p w:rsidR="00983312" w:rsidRPr="00983312" w:rsidRDefault="0068009F" w:rsidP="00691BA5">
      <w:pPr>
        <w:pStyle w:val="ListParagraph"/>
        <w:numPr>
          <w:ilvl w:val="0"/>
          <w:numId w:val="18"/>
        </w:numPr>
        <w:spacing w:after="0" w:line="240" w:lineRule="auto"/>
        <w:rPr>
          <w:rFonts w:ascii="Times New Roman" w:hAnsi="Times New Roman" w:cs="Times New Roman"/>
          <w:b/>
          <w:sz w:val="24"/>
          <w:szCs w:val="24"/>
        </w:rPr>
      </w:pPr>
      <w:r w:rsidRPr="00CB20D7">
        <w:rPr>
          <w:rFonts w:ascii="Times New Roman" w:hAnsi="Times New Roman" w:cs="Times New Roman"/>
          <w:sz w:val="24"/>
          <w:szCs w:val="24"/>
        </w:rPr>
        <w:t>Variation in requirements depending upon independent trans</w:t>
      </w:r>
      <w:r w:rsidR="00983312">
        <w:rPr>
          <w:rFonts w:ascii="Times New Roman" w:hAnsi="Times New Roman" w:cs="Times New Roman"/>
          <w:sz w:val="24"/>
          <w:szCs w:val="24"/>
        </w:rPr>
        <w:t>fers versus assisted transfers</w:t>
      </w:r>
    </w:p>
    <w:p w:rsidR="00BF405B" w:rsidRPr="006C6B6F" w:rsidRDefault="003575A4" w:rsidP="00691BA5">
      <w:pPr>
        <w:pStyle w:val="ListParagraph"/>
        <w:numPr>
          <w:ilvl w:val="0"/>
          <w:numId w:val="18"/>
        </w:numPr>
        <w:spacing w:after="0" w:line="240" w:lineRule="auto"/>
        <w:rPr>
          <w:rFonts w:ascii="Times New Roman" w:hAnsi="Times New Roman"/>
          <w:b/>
          <w:sz w:val="24"/>
        </w:rPr>
      </w:pPr>
      <w:r w:rsidRPr="00983312">
        <w:rPr>
          <w:rFonts w:ascii="Times New Roman" w:hAnsi="Times New Roman" w:cs="Times New Roman"/>
          <w:sz w:val="24"/>
          <w:szCs w:val="24"/>
        </w:rPr>
        <w:t>Consider</w:t>
      </w:r>
      <w:r w:rsidR="00E873EE">
        <w:rPr>
          <w:rFonts w:ascii="Times New Roman" w:hAnsi="Times New Roman" w:cs="Times New Roman"/>
          <w:sz w:val="24"/>
          <w:szCs w:val="24"/>
        </w:rPr>
        <w:t xml:space="preserve"> the</w:t>
      </w:r>
      <w:r w:rsidRPr="00983312">
        <w:rPr>
          <w:rFonts w:ascii="Times New Roman" w:hAnsi="Times New Roman" w:cs="Times New Roman"/>
          <w:sz w:val="24"/>
          <w:szCs w:val="24"/>
        </w:rPr>
        <w:t xml:space="preserve"> i</w:t>
      </w:r>
      <w:r w:rsidR="00BF405B" w:rsidRPr="00983312">
        <w:rPr>
          <w:rFonts w:ascii="Times New Roman" w:hAnsi="Times New Roman" w:cs="Times New Roman"/>
          <w:sz w:val="24"/>
          <w:szCs w:val="24"/>
        </w:rPr>
        <w:t>mpact</w:t>
      </w:r>
      <w:r w:rsidR="00E873EE">
        <w:rPr>
          <w:rFonts w:ascii="Times New Roman" w:hAnsi="Times New Roman" w:cs="Times New Roman"/>
          <w:sz w:val="24"/>
          <w:szCs w:val="24"/>
        </w:rPr>
        <w:t xml:space="preserve"> that</w:t>
      </w:r>
      <w:r w:rsidRPr="00983312">
        <w:rPr>
          <w:rFonts w:ascii="Times New Roman" w:hAnsi="Times New Roman" w:cs="Times New Roman"/>
          <w:sz w:val="24"/>
          <w:szCs w:val="24"/>
        </w:rPr>
        <w:t xml:space="preserve"> “</w:t>
      </w:r>
      <w:r w:rsidR="00BF405B" w:rsidRPr="00983312">
        <w:rPr>
          <w:rFonts w:ascii="Times New Roman" w:hAnsi="Times New Roman" w:cs="Times New Roman"/>
          <w:sz w:val="24"/>
          <w:szCs w:val="24"/>
        </w:rPr>
        <w:t>technique</w:t>
      </w:r>
      <w:r w:rsidRPr="00983312">
        <w:rPr>
          <w:rFonts w:ascii="Times New Roman" w:hAnsi="Times New Roman" w:cs="Times New Roman"/>
          <w:sz w:val="24"/>
          <w:szCs w:val="24"/>
        </w:rPr>
        <w:t>”</w:t>
      </w:r>
      <w:r w:rsidR="00BF405B" w:rsidRPr="00983312">
        <w:rPr>
          <w:rFonts w:ascii="Times New Roman" w:hAnsi="Times New Roman" w:cs="Times New Roman"/>
          <w:sz w:val="24"/>
          <w:szCs w:val="24"/>
        </w:rPr>
        <w:t xml:space="preserve"> ha</w:t>
      </w:r>
      <w:r w:rsidR="00E873EE">
        <w:rPr>
          <w:rFonts w:ascii="Times New Roman" w:hAnsi="Times New Roman" w:cs="Times New Roman"/>
          <w:sz w:val="24"/>
          <w:szCs w:val="24"/>
        </w:rPr>
        <w:t>s</w:t>
      </w:r>
      <w:r w:rsidR="00BF405B" w:rsidRPr="00983312">
        <w:rPr>
          <w:rFonts w:ascii="Times New Roman" w:hAnsi="Times New Roman" w:cs="Times New Roman"/>
          <w:sz w:val="24"/>
          <w:szCs w:val="24"/>
        </w:rPr>
        <w:t xml:space="preserve"> on whether or not someone was successful at transferring</w:t>
      </w:r>
    </w:p>
    <w:p w:rsidR="00266D37" w:rsidRPr="004F6102" w:rsidRDefault="00BF405B" w:rsidP="00691BA5">
      <w:pPr>
        <w:pStyle w:val="ListParagraph"/>
        <w:numPr>
          <w:ilvl w:val="1"/>
          <w:numId w:val="4"/>
        </w:numPr>
        <w:spacing w:after="0" w:line="240" w:lineRule="auto"/>
        <w:rPr>
          <w:rFonts w:ascii="Times New Roman" w:hAnsi="Times New Roman" w:cs="Times New Roman"/>
          <w:caps/>
          <w:sz w:val="24"/>
          <w:szCs w:val="24"/>
        </w:rPr>
      </w:pPr>
      <w:r w:rsidRPr="004F6102">
        <w:rPr>
          <w:rFonts w:ascii="Times New Roman" w:hAnsi="Times New Roman" w:cs="Times New Roman"/>
          <w:sz w:val="24"/>
          <w:szCs w:val="24"/>
        </w:rPr>
        <w:t>I</w:t>
      </w:r>
      <w:r w:rsidR="00DC578D" w:rsidRPr="004F6102">
        <w:rPr>
          <w:rFonts w:ascii="Times New Roman" w:hAnsi="Times New Roman" w:cs="Times New Roman"/>
          <w:sz w:val="24"/>
          <w:szCs w:val="24"/>
        </w:rPr>
        <w:t>njuries caused by improper techniques</w:t>
      </w:r>
      <w:r w:rsidR="00D070E4" w:rsidRPr="004F6102">
        <w:rPr>
          <w:rFonts w:ascii="Times New Roman" w:hAnsi="Times New Roman" w:cs="Times New Roman"/>
          <w:sz w:val="24"/>
          <w:szCs w:val="24"/>
        </w:rPr>
        <w:t xml:space="preserve"> </w:t>
      </w:r>
    </w:p>
    <w:p w:rsidR="00BF405B" w:rsidRPr="004F6102" w:rsidRDefault="00266D37" w:rsidP="00691BA5">
      <w:pPr>
        <w:pStyle w:val="ListParagraph"/>
        <w:numPr>
          <w:ilvl w:val="1"/>
          <w:numId w:val="4"/>
        </w:numPr>
        <w:spacing w:after="0" w:line="240" w:lineRule="auto"/>
        <w:rPr>
          <w:rFonts w:ascii="Times New Roman" w:hAnsi="Times New Roman" w:cs="Times New Roman"/>
          <w:caps/>
          <w:sz w:val="24"/>
          <w:szCs w:val="24"/>
        </w:rPr>
      </w:pPr>
      <w:r w:rsidRPr="004F6102">
        <w:rPr>
          <w:rFonts w:ascii="Times New Roman" w:hAnsi="Times New Roman" w:cs="Times New Roman"/>
          <w:sz w:val="24"/>
          <w:szCs w:val="24"/>
        </w:rPr>
        <w:t>S</w:t>
      </w:r>
      <w:r w:rsidR="00BF405B" w:rsidRPr="004F6102">
        <w:rPr>
          <w:rFonts w:ascii="Times New Roman" w:hAnsi="Times New Roman" w:cs="Times New Roman"/>
          <w:sz w:val="24"/>
          <w:szCs w:val="24"/>
        </w:rPr>
        <w:t>hort-term WC users</w:t>
      </w:r>
      <w:r w:rsidR="00772C51" w:rsidRPr="004F6102">
        <w:rPr>
          <w:rFonts w:ascii="Times New Roman" w:hAnsi="Times New Roman" w:cs="Times New Roman"/>
          <w:sz w:val="24"/>
          <w:szCs w:val="24"/>
        </w:rPr>
        <w:t xml:space="preserve"> </w:t>
      </w:r>
      <w:r w:rsidR="0030391B" w:rsidRPr="004F6102">
        <w:rPr>
          <w:rFonts w:ascii="Times New Roman" w:hAnsi="Times New Roman" w:cs="Times New Roman"/>
          <w:sz w:val="24"/>
          <w:szCs w:val="24"/>
        </w:rPr>
        <w:t xml:space="preserve">at higher </w:t>
      </w:r>
      <w:r w:rsidRPr="004F6102">
        <w:rPr>
          <w:rFonts w:ascii="Times New Roman" w:hAnsi="Times New Roman" w:cs="Times New Roman"/>
          <w:sz w:val="24"/>
          <w:szCs w:val="24"/>
        </w:rPr>
        <w:t>risk</w:t>
      </w:r>
      <w:r w:rsidR="00E873EE">
        <w:rPr>
          <w:rFonts w:ascii="Times New Roman" w:hAnsi="Times New Roman" w:cs="Times New Roman"/>
          <w:sz w:val="24"/>
          <w:szCs w:val="24"/>
        </w:rPr>
        <w:t xml:space="preserve"> for injury</w:t>
      </w:r>
    </w:p>
    <w:p w:rsidR="00BF405B" w:rsidRPr="004F6102" w:rsidRDefault="00E873EE" w:rsidP="00691BA5">
      <w:pPr>
        <w:pStyle w:val="ListParagraph"/>
        <w:numPr>
          <w:ilvl w:val="1"/>
          <w:numId w:val="4"/>
        </w:numPr>
        <w:spacing w:after="0" w:line="240" w:lineRule="auto"/>
        <w:rPr>
          <w:rFonts w:ascii="Times New Roman" w:hAnsi="Times New Roman" w:cs="Times New Roman"/>
          <w:caps/>
          <w:sz w:val="24"/>
          <w:szCs w:val="24"/>
        </w:rPr>
      </w:pPr>
      <w:r>
        <w:rPr>
          <w:rFonts w:ascii="Times New Roman" w:hAnsi="Times New Roman" w:cs="Times New Roman"/>
          <w:sz w:val="24"/>
          <w:szCs w:val="24"/>
        </w:rPr>
        <w:t xml:space="preserve">Wheelchair </w:t>
      </w:r>
      <w:r w:rsidR="00057FCC">
        <w:rPr>
          <w:rFonts w:ascii="Times New Roman" w:hAnsi="Times New Roman" w:cs="Times New Roman"/>
          <w:sz w:val="24"/>
          <w:szCs w:val="24"/>
        </w:rPr>
        <w:t>u</w:t>
      </w:r>
      <w:r w:rsidR="00BF405B" w:rsidRPr="004F6102">
        <w:rPr>
          <w:rFonts w:ascii="Times New Roman" w:hAnsi="Times New Roman" w:cs="Times New Roman"/>
          <w:sz w:val="24"/>
          <w:szCs w:val="24"/>
        </w:rPr>
        <w:t xml:space="preserve">sers </w:t>
      </w:r>
      <w:r>
        <w:rPr>
          <w:rFonts w:ascii="Times New Roman" w:hAnsi="Times New Roman" w:cs="Times New Roman"/>
          <w:sz w:val="24"/>
          <w:szCs w:val="24"/>
        </w:rPr>
        <w:t>may lack knowledge of proper transfer technique.</w:t>
      </w:r>
    </w:p>
    <w:p w:rsidR="003E50CB" w:rsidRPr="004F6102" w:rsidRDefault="00D070E4" w:rsidP="00691BA5">
      <w:pPr>
        <w:pStyle w:val="ListParagraph"/>
        <w:numPr>
          <w:ilvl w:val="1"/>
          <w:numId w:val="4"/>
        </w:numPr>
        <w:spacing w:after="0" w:line="240" w:lineRule="auto"/>
        <w:rPr>
          <w:rFonts w:ascii="Times New Roman" w:hAnsi="Times New Roman" w:cs="Times New Roman"/>
          <w:caps/>
          <w:sz w:val="24"/>
          <w:szCs w:val="24"/>
        </w:rPr>
      </w:pPr>
      <w:r w:rsidRPr="004F6102">
        <w:rPr>
          <w:rFonts w:ascii="Times New Roman" w:hAnsi="Times New Roman" w:cs="Times New Roman"/>
          <w:sz w:val="24"/>
          <w:szCs w:val="24"/>
        </w:rPr>
        <w:t>E</w:t>
      </w:r>
      <w:r w:rsidR="00BF405B" w:rsidRPr="004F6102">
        <w:rPr>
          <w:rFonts w:ascii="Times New Roman" w:hAnsi="Times New Roman" w:cs="Times New Roman"/>
          <w:sz w:val="24"/>
          <w:szCs w:val="24"/>
        </w:rPr>
        <w:t xml:space="preserve">vidence </w:t>
      </w:r>
      <w:r w:rsidRPr="004F6102">
        <w:rPr>
          <w:rFonts w:ascii="Times New Roman" w:hAnsi="Times New Roman" w:cs="Times New Roman"/>
          <w:sz w:val="24"/>
          <w:szCs w:val="24"/>
        </w:rPr>
        <w:t>shows</w:t>
      </w:r>
      <w:r w:rsidR="00BF405B" w:rsidRPr="004F6102">
        <w:rPr>
          <w:rFonts w:ascii="Times New Roman" w:hAnsi="Times New Roman" w:cs="Times New Roman"/>
          <w:sz w:val="24"/>
          <w:szCs w:val="24"/>
        </w:rPr>
        <w:t xml:space="preserve"> what a lack of proper technique causes (e.g. </w:t>
      </w:r>
      <w:r w:rsidR="00E873EE">
        <w:rPr>
          <w:rFonts w:ascii="Times New Roman" w:hAnsi="Times New Roman" w:cs="Times New Roman"/>
          <w:sz w:val="24"/>
          <w:szCs w:val="24"/>
        </w:rPr>
        <w:t xml:space="preserve">repetitive strain injury </w:t>
      </w:r>
      <w:r w:rsidR="00D37806" w:rsidRPr="004F6102">
        <w:rPr>
          <w:rFonts w:ascii="Times New Roman" w:hAnsi="Times New Roman" w:cs="Times New Roman"/>
          <w:sz w:val="24"/>
          <w:szCs w:val="24"/>
        </w:rPr>
        <w:t>)</w:t>
      </w:r>
    </w:p>
    <w:p w:rsidR="00BF405B" w:rsidRPr="004F6102" w:rsidRDefault="00BF405B" w:rsidP="00691BA5">
      <w:pPr>
        <w:pStyle w:val="ListParagraph"/>
        <w:numPr>
          <w:ilvl w:val="0"/>
          <w:numId w:val="4"/>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Time is a barrier</w:t>
      </w:r>
    </w:p>
    <w:p w:rsidR="00BF405B" w:rsidRPr="004F6102" w:rsidRDefault="0030391B" w:rsidP="00691BA5">
      <w:pPr>
        <w:pStyle w:val="ListParagraph"/>
        <w:numPr>
          <w:ilvl w:val="1"/>
          <w:numId w:val="4"/>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Users</w:t>
      </w:r>
      <w:r w:rsidR="00BF405B" w:rsidRPr="004F6102">
        <w:rPr>
          <w:rFonts w:ascii="Times New Roman" w:hAnsi="Times New Roman" w:cs="Times New Roman"/>
          <w:sz w:val="24"/>
          <w:szCs w:val="24"/>
        </w:rPr>
        <w:t xml:space="preserve"> feel under pressure to make a transfer (</w:t>
      </w:r>
      <w:proofErr w:type="spellStart"/>
      <w:r w:rsidR="00BF405B" w:rsidRPr="004F6102">
        <w:rPr>
          <w:rFonts w:ascii="Times New Roman" w:hAnsi="Times New Roman" w:cs="Times New Roman"/>
          <w:sz w:val="24"/>
          <w:szCs w:val="24"/>
        </w:rPr>
        <w:t>e</w:t>
      </w:r>
      <w:r w:rsidR="00DC578D" w:rsidRPr="004F6102">
        <w:rPr>
          <w:rFonts w:ascii="Times New Roman" w:hAnsi="Times New Roman" w:cs="Times New Roman"/>
          <w:sz w:val="24"/>
          <w:szCs w:val="24"/>
        </w:rPr>
        <w:t>g</w:t>
      </w:r>
      <w:proofErr w:type="spellEnd"/>
      <w:r w:rsidR="00BF405B" w:rsidRPr="004F6102">
        <w:rPr>
          <w:rFonts w:ascii="Times New Roman" w:hAnsi="Times New Roman" w:cs="Times New Roman"/>
          <w:sz w:val="24"/>
          <w:szCs w:val="24"/>
        </w:rPr>
        <w:t>. amusement park rides)</w:t>
      </w:r>
    </w:p>
    <w:p w:rsidR="00BF405B" w:rsidRPr="004F6102" w:rsidRDefault="00BF405B" w:rsidP="00691BA5">
      <w:pPr>
        <w:pStyle w:val="ListParagraph"/>
        <w:numPr>
          <w:ilvl w:val="1"/>
          <w:numId w:val="4"/>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Where possible an alternate space, custom vehicles etc.</w:t>
      </w:r>
      <w:r w:rsidR="0030391B" w:rsidRPr="004F6102">
        <w:rPr>
          <w:rFonts w:ascii="Times New Roman" w:hAnsi="Times New Roman" w:cs="Times New Roman"/>
          <w:sz w:val="24"/>
          <w:szCs w:val="24"/>
        </w:rPr>
        <w:t xml:space="preserve"> should be provided</w:t>
      </w:r>
    </w:p>
    <w:p w:rsidR="00B623B9" w:rsidRDefault="00B623B9" w:rsidP="004D78A7">
      <w:pPr>
        <w:spacing w:after="0" w:line="240" w:lineRule="auto"/>
        <w:rPr>
          <w:rFonts w:ascii="Times New Roman" w:hAnsi="Times New Roman" w:cs="Times New Roman"/>
          <w:b/>
          <w:color w:val="17365D" w:themeColor="text2" w:themeShade="BF"/>
          <w:sz w:val="24"/>
          <w:szCs w:val="24"/>
        </w:rPr>
      </w:pPr>
    </w:p>
    <w:p w:rsidR="0030391B" w:rsidRDefault="004D78A7" w:rsidP="00571C18">
      <w:pPr>
        <w:spacing w:after="0" w:line="240" w:lineRule="auto"/>
        <w:rPr>
          <w:rFonts w:ascii="Times New Roman" w:hAnsi="Times New Roman" w:cs="Times New Roman"/>
          <w:b/>
          <w:sz w:val="24"/>
          <w:szCs w:val="24"/>
        </w:rPr>
      </w:pPr>
      <w:r w:rsidRPr="0030391B">
        <w:rPr>
          <w:rFonts w:ascii="Times New Roman" w:hAnsi="Times New Roman" w:cs="Times New Roman"/>
          <w:b/>
          <w:sz w:val="24"/>
          <w:szCs w:val="24"/>
        </w:rPr>
        <w:t>Summary</w:t>
      </w:r>
      <w:r w:rsidR="00847927" w:rsidRPr="0030391B">
        <w:rPr>
          <w:rFonts w:ascii="Times New Roman" w:hAnsi="Times New Roman" w:cs="Times New Roman"/>
          <w:b/>
          <w:sz w:val="24"/>
          <w:szCs w:val="24"/>
        </w:rPr>
        <w:t xml:space="preserve"> Statement</w:t>
      </w:r>
      <w:r w:rsidR="00332DC8">
        <w:rPr>
          <w:rFonts w:ascii="Times New Roman" w:hAnsi="Times New Roman" w:cs="Times New Roman"/>
          <w:b/>
          <w:sz w:val="24"/>
          <w:szCs w:val="24"/>
        </w:rPr>
        <w:t xml:space="preserve">:  </w:t>
      </w:r>
      <w:r w:rsidR="006B6CAA">
        <w:rPr>
          <w:rFonts w:ascii="Times New Roman" w:hAnsi="Times New Roman" w:cs="Times New Roman"/>
          <w:b/>
          <w:sz w:val="24"/>
          <w:szCs w:val="24"/>
        </w:rPr>
        <w:t xml:space="preserve">Users </w:t>
      </w:r>
      <w:r w:rsidR="00E873EE">
        <w:rPr>
          <w:rFonts w:ascii="Times New Roman" w:hAnsi="Times New Roman" w:cs="Times New Roman"/>
          <w:b/>
          <w:sz w:val="24"/>
          <w:szCs w:val="24"/>
        </w:rPr>
        <w:t xml:space="preserve">tend to </w:t>
      </w:r>
      <w:r w:rsidR="006B6CAA">
        <w:rPr>
          <w:rFonts w:ascii="Times New Roman" w:hAnsi="Times New Roman" w:cs="Times New Roman"/>
          <w:b/>
          <w:sz w:val="24"/>
          <w:szCs w:val="24"/>
        </w:rPr>
        <w:t>choose a type of transfer (e.g. forward, lateral, etc.) based on the characteristics</w:t>
      </w:r>
      <w:r w:rsidR="0068009F">
        <w:rPr>
          <w:rFonts w:ascii="Times New Roman" w:hAnsi="Times New Roman" w:cs="Times New Roman"/>
          <w:b/>
          <w:sz w:val="24"/>
          <w:szCs w:val="24"/>
        </w:rPr>
        <w:t xml:space="preserve"> of the transfer surface.  </w:t>
      </w:r>
      <w:r w:rsidR="00B60F22">
        <w:rPr>
          <w:rFonts w:ascii="Times New Roman" w:hAnsi="Times New Roman" w:cs="Times New Roman"/>
          <w:b/>
          <w:sz w:val="24"/>
          <w:szCs w:val="24"/>
        </w:rPr>
        <w:t>F</w:t>
      </w:r>
      <w:r w:rsidR="0030391B">
        <w:rPr>
          <w:rFonts w:ascii="Times New Roman" w:hAnsi="Times New Roman" w:cs="Times New Roman"/>
          <w:b/>
          <w:sz w:val="24"/>
          <w:szCs w:val="24"/>
        </w:rPr>
        <w:t xml:space="preserve">actors </w:t>
      </w:r>
      <w:r w:rsidR="005C40C0">
        <w:rPr>
          <w:rFonts w:ascii="Times New Roman" w:hAnsi="Times New Roman" w:cs="Times New Roman"/>
          <w:b/>
          <w:sz w:val="24"/>
          <w:szCs w:val="24"/>
        </w:rPr>
        <w:t>to</w:t>
      </w:r>
      <w:r w:rsidR="006B6CAA">
        <w:rPr>
          <w:rFonts w:ascii="Times New Roman" w:hAnsi="Times New Roman" w:cs="Times New Roman"/>
          <w:b/>
          <w:sz w:val="24"/>
          <w:szCs w:val="24"/>
        </w:rPr>
        <w:t xml:space="preserve"> consider </w:t>
      </w:r>
      <w:r w:rsidR="0068009F">
        <w:rPr>
          <w:rFonts w:ascii="Times New Roman" w:hAnsi="Times New Roman" w:cs="Times New Roman"/>
          <w:b/>
          <w:sz w:val="24"/>
          <w:szCs w:val="24"/>
        </w:rPr>
        <w:t>in the initial stages of transfer</w:t>
      </w:r>
      <w:r w:rsidR="006B6CAA">
        <w:rPr>
          <w:rFonts w:ascii="Times New Roman" w:hAnsi="Times New Roman" w:cs="Times New Roman"/>
          <w:b/>
          <w:sz w:val="24"/>
          <w:szCs w:val="24"/>
        </w:rPr>
        <w:t xml:space="preserve"> </w:t>
      </w:r>
      <w:r w:rsidR="00B60F22">
        <w:rPr>
          <w:rFonts w:ascii="Times New Roman" w:hAnsi="Times New Roman" w:cs="Times New Roman"/>
          <w:b/>
          <w:sz w:val="24"/>
          <w:szCs w:val="24"/>
        </w:rPr>
        <w:t>include the position of the user in the WMD</w:t>
      </w:r>
      <w:r w:rsidR="0068009F">
        <w:rPr>
          <w:rFonts w:ascii="Times New Roman" w:hAnsi="Times New Roman" w:cs="Times New Roman"/>
          <w:b/>
          <w:sz w:val="24"/>
          <w:szCs w:val="24"/>
        </w:rPr>
        <w:t xml:space="preserve">, </w:t>
      </w:r>
      <w:r w:rsidR="00B60F22">
        <w:rPr>
          <w:rFonts w:ascii="Times New Roman" w:hAnsi="Times New Roman" w:cs="Times New Roman"/>
          <w:b/>
          <w:sz w:val="24"/>
          <w:szCs w:val="24"/>
        </w:rPr>
        <w:t>WMD</w:t>
      </w:r>
      <w:r w:rsidR="0068009F">
        <w:rPr>
          <w:rFonts w:ascii="Times New Roman" w:hAnsi="Times New Roman" w:cs="Times New Roman"/>
          <w:b/>
          <w:sz w:val="24"/>
          <w:szCs w:val="24"/>
        </w:rPr>
        <w:t xml:space="preserve"> orientation with respect to the transfer </w:t>
      </w:r>
      <w:r w:rsidR="00332DC8">
        <w:rPr>
          <w:rFonts w:ascii="Times New Roman" w:hAnsi="Times New Roman" w:cs="Times New Roman"/>
          <w:b/>
          <w:sz w:val="24"/>
          <w:szCs w:val="24"/>
        </w:rPr>
        <w:t>surface which</w:t>
      </w:r>
      <w:r w:rsidR="0068009F">
        <w:rPr>
          <w:rFonts w:ascii="Times New Roman" w:hAnsi="Times New Roman" w:cs="Times New Roman"/>
          <w:b/>
          <w:sz w:val="24"/>
          <w:szCs w:val="24"/>
        </w:rPr>
        <w:t xml:space="preserve"> is dependent on footrest placement and </w:t>
      </w:r>
      <w:r w:rsidR="00A24878">
        <w:rPr>
          <w:rFonts w:ascii="Times New Roman" w:hAnsi="Times New Roman" w:cs="Times New Roman"/>
          <w:b/>
          <w:sz w:val="24"/>
          <w:szCs w:val="24"/>
        </w:rPr>
        <w:t xml:space="preserve">wheelchair </w:t>
      </w:r>
      <w:r w:rsidR="0068009F">
        <w:rPr>
          <w:rFonts w:ascii="Times New Roman" w:hAnsi="Times New Roman" w:cs="Times New Roman"/>
          <w:b/>
          <w:sz w:val="24"/>
          <w:szCs w:val="24"/>
        </w:rPr>
        <w:t xml:space="preserve">design, </w:t>
      </w:r>
      <w:r w:rsidR="006B6CAA">
        <w:rPr>
          <w:rFonts w:ascii="Times New Roman" w:hAnsi="Times New Roman" w:cs="Times New Roman"/>
          <w:b/>
          <w:sz w:val="24"/>
          <w:szCs w:val="24"/>
        </w:rPr>
        <w:t xml:space="preserve">and </w:t>
      </w:r>
      <w:r w:rsidR="0068009F">
        <w:rPr>
          <w:rFonts w:ascii="Times New Roman" w:hAnsi="Times New Roman" w:cs="Times New Roman"/>
          <w:b/>
          <w:sz w:val="24"/>
          <w:szCs w:val="24"/>
        </w:rPr>
        <w:t>preferred direction of transfer</w:t>
      </w:r>
      <w:r w:rsidR="006B6CAA">
        <w:rPr>
          <w:rFonts w:ascii="Times New Roman" w:hAnsi="Times New Roman" w:cs="Times New Roman"/>
          <w:b/>
          <w:sz w:val="24"/>
          <w:szCs w:val="24"/>
        </w:rPr>
        <w:t xml:space="preserve">.  During the transfer, hand placement and foot contact are important. </w:t>
      </w:r>
      <w:r w:rsidR="00A24878">
        <w:rPr>
          <w:rFonts w:ascii="Times New Roman" w:hAnsi="Times New Roman" w:cs="Times New Roman"/>
          <w:b/>
          <w:sz w:val="24"/>
          <w:szCs w:val="24"/>
        </w:rPr>
        <w:t xml:space="preserve"> </w:t>
      </w:r>
      <w:r w:rsidR="0020651E">
        <w:rPr>
          <w:rFonts w:ascii="Times New Roman" w:hAnsi="Times New Roman" w:cs="Times New Roman"/>
          <w:b/>
          <w:sz w:val="24"/>
          <w:szCs w:val="24"/>
        </w:rPr>
        <w:t>The</w:t>
      </w:r>
      <w:r w:rsidR="00182605">
        <w:rPr>
          <w:rFonts w:ascii="Times New Roman" w:hAnsi="Times New Roman" w:cs="Times New Roman"/>
          <w:b/>
          <w:sz w:val="24"/>
          <w:szCs w:val="24"/>
        </w:rPr>
        <w:t xml:space="preserve"> transfer </w:t>
      </w:r>
      <w:r w:rsidR="0020651E">
        <w:rPr>
          <w:rFonts w:ascii="Times New Roman" w:hAnsi="Times New Roman" w:cs="Times New Roman"/>
          <w:b/>
          <w:sz w:val="24"/>
          <w:szCs w:val="24"/>
        </w:rPr>
        <w:t xml:space="preserve">surface </w:t>
      </w:r>
      <w:r w:rsidR="00182605">
        <w:rPr>
          <w:rFonts w:ascii="Times New Roman" w:hAnsi="Times New Roman" w:cs="Times New Roman"/>
          <w:b/>
          <w:sz w:val="24"/>
          <w:szCs w:val="24"/>
        </w:rPr>
        <w:t>must</w:t>
      </w:r>
      <w:r w:rsidR="0017599B">
        <w:rPr>
          <w:rFonts w:ascii="Times New Roman" w:hAnsi="Times New Roman" w:cs="Times New Roman"/>
          <w:b/>
          <w:sz w:val="24"/>
          <w:szCs w:val="24"/>
        </w:rPr>
        <w:t xml:space="preserve"> not only</w:t>
      </w:r>
      <w:r w:rsidR="00182605">
        <w:rPr>
          <w:rFonts w:ascii="Times New Roman" w:hAnsi="Times New Roman" w:cs="Times New Roman"/>
          <w:b/>
          <w:sz w:val="24"/>
          <w:szCs w:val="24"/>
        </w:rPr>
        <w:t xml:space="preserve"> </w:t>
      </w:r>
      <w:r w:rsidR="0017599B">
        <w:rPr>
          <w:rFonts w:ascii="Times New Roman" w:hAnsi="Times New Roman" w:cs="Times New Roman"/>
          <w:b/>
          <w:sz w:val="24"/>
          <w:szCs w:val="24"/>
        </w:rPr>
        <w:t xml:space="preserve">be designed to enable for a successful transfer but also </w:t>
      </w:r>
      <w:r w:rsidR="0020651E">
        <w:rPr>
          <w:rFonts w:ascii="Times New Roman" w:hAnsi="Times New Roman" w:cs="Times New Roman"/>
          <w:b/>
          <w:sz w:val="24"/>
          <w:szCs w:val="24"/>
        </w:rPr>
        <w:t>support</w:t>
      </w:r>
      <w:r w:rsidR="0017599B">
        <w:rPr>
          <w:rFonts w:ascii="Times New Roman" w:hAnsi="Times New Roman" w:cs="Times New Roman"/>
          <w:b/>
          <w:sz w:val="24"/>
          <w:szCs w:val="24"/>
        </w:rPr>
        <w:t>s</w:t>
      </w:r>
      <w:r w:rsidR="0020651E">
        <w:rPr>
          <w:rFonts w:ascii="Times New Roman" w:hAnsi="Times New Roman" w:cs="Times New Roman"/>
          <w:b/>
          <w:sz w:val="24"/>
          <w:szCs w:val="24"/>
        </w:rPr>
        <w:t xml:space="preserve"> the user in a position</w:t>
      </w:r>
      <w:r w:rsidR="00182605">
        <w:rPr>
          <w:rFonts w:ascii="Times New Roman" w:hAnsi="Times New Roman" w:cs="Times New Roman"/>
          <w:b/>
          <w:sz w:val="24"/>
          <w:szCs w:val="24"/>
        </w:rPr>
        <w:t xml:space="preserve"> </w:t>
      </w:r>
      <w:r w:rsidR="0020651E">
        <w:rPr>
          <w:rFonts w:ascii="Times New Roman" w:hAnsi="Times New Roman" w:cs="Times New Roman"/>
          <w:b/>
          <w:sz w:val="24"/>
          <w:szCs w:val="24"/>
        </w:rPr>
        <w:t>that meets their</w:t>
      </w:r>
      <w:r w:rsidR="00A24878">
        <w:rPr>
          <w:rFonts w:ascii="Times New Roman" w:hAnsi="Times New Roman" w:cs="Times New Roman"/>
          <w:b/>
          <w:sz w:val="24"/>
          <w:szCs w:val="24"/>
        </w:rPr>
        <w:t xml:space="preserve"> functional needs.  </w:t>
      </w:r>
      <w:r w:rsidR="006B6CAA">
        <w:rPr>
          <w:rFonts w:ascii="Times New Roman" w:hAnsi="Times New Roman" w:cs="Times New Roman"/>
          <w:b/>
          <w:sz w:val="24"/>
          <w:szCs w:val="24"/>
        </w:rPr>
        <w:t xml:space="preserve">The transfer back from the surface may involve repositioning of the device and </w:t>
      </w:r>
      <w:r w:rsidR="00B60F22">
        <w:rPr>
          <w:rFonts w:ascii="Times New Roman" w:hAnsi="Times New Roman" w:cs="Times New Roman"/>
          <w:b/>
          <w:sz w:val="24"/>
          <w:szCs w:val="24"/>
        </w:rPr>
        <w:t>require</w:t>
      </w:r>
      <w:r w:rsidR="006B6CAA">
        <w:rPr>
          <w:rFonts w:ascii="Times New Roman" w:hAnsi="Times New Roman" w:cs="Times New Roman"/>
          <w:b/>
          <w:sz w:val="24"/>
          <w:szCs w:val="24"/>
        </w:rPr>
        <w:t xml:space="preserve"> different space needs.  </w:t>
      </w:r>
      <w:r w:rsidR="00A24878">
        <w:rPr>
          <w:rFonts w:ascii="Times New Roman" w:hAnsi="Times New Roman" w:cs="Times New Roman"/>
          <w:b/>
          <w:sz w:val="24"/>
          <w:szCs w:val="24"/>
        </w:rPr>
        <w:t xml:space="preserve">Transfer technique has an impact on how </w:t>
      </w:r>
      <w:r w:rsidR="00B60F22">
        <w:rPr>
          <w:rFonts w:ascii="Times New Roman" w:hAnsi="Times New Roman" w:cs="Times New Roman"/>
          <w:b/>
          <w:sz w:val="24"/>
          <w:szCs w:val="24"/>
        </w:rPr>
        <w:t xml:space="preserve">efficiently </w:t>
      </w:r>
      <w:r w:rsidR="00A24878">
        <w:rPr>
          <w:rFonts w:ascii="Times New Roman" w:hAnsi="Times New Roman" w:cs="Times New Roman"/>
          <w:b/>
          <w:sz w:val="24"/>
          <w:szCs w:val="24"/>
        </w:rPr>
        <w:t>and safely someone transfers.</w:t>
      </w:r>
      <w:r w:rsidR="006B6CAA">
        <w:rPr>
          <w:rFonts w:ascii="Times New Roman" w:hAnsi="Times New Roman" w:cs="Times New Roman"/>
          <w:b/>
          <w:sz w:val="24"/>
          <w:szCs w:val="24"/>
        </w:rPr>
        <w:t xml:space="preserve"> </w:t>
      </w:r>
      <w:r w:rsidR="00A0074B">
        <w:rPr>
          <w:rFonts w:ascii="Times New Roman" w:hAnsi="Times New Roman" w:cs="Times New Roman"/>
          <w:b/>
          <w:sz w:val="24"/>
          <w:szCs w:val="24"/>
        </w:rPr>
        <w:t>Users are</w:t>
      </w:r>
      <w:r w:rsidR="00A24878">
        <w:rPr>
          <w:rFonts w:ascii="Times New Roman" w:hAnsi="Times New Roman" w:cs="Times New Roman"/>
          <w:b/>
          <w:sz w:val="24"/>
          <w:szCs w:val="24"/>
        </w:rPr>
        <w:t xml:space="preserve"> pressure</w:t>
      </w:r>
      <w:r w:rsidR="00A0074B">
        <w:rPr>
          <w:rFonts w:ascii="Times New Roman" w:hAnsi="Times New Roman" w:cs="Times New Roman"/>
          <w:b/>
          <w:sz w:val="24"/>
          <w:szCs w:val="24"/>
        </w:rPr>
        <w:t>d</w:t>
      </w:r>
      <w:r w:rsidR="00A24878">
        <w:rPr>
          <w:rFonts w:ascii="Times New Roman" w:hAnsi="Times New Roman" w:cs="Times New Roman"/>
          <w:b/>
          <w:sz w:val="24"/>
          <w:szCs w:val="24"/>
        </w:rPr>
        <w:t xml:space="preserve"> </w:t>
      </w:r>
      <w:r w:rsidR="00A0074B">
        <w:rPr>
          <w:rFonts w:ascii="Times New Roman" w:hAnsi="Times New Roman" w:cs="Times New Roman"/>
          <w:b/>
          <w:sz w:val="24"/>
          <w:szCs w:val="24"/>
        </w:rPr>
        <w:t xml:space="preserve">when they have limited time to </w:t>
      </w:r>
      <w:r w:rsidRPr="0030391B">
        <w:rPr>
          <w:rFonts w:ascii="Times New Roman" w:hAnsi="Times New Roman" w:cs="Times New Roman"/>
          <w:b/>
          <w:sz w:val="24"/>
          <w:szCs w:val="24"/>
        </w:rPr>
        <w:t xml:space="preserve">perform transfers.   </w:t>
      </w:r>
    </w:p>
    <w:p w:rsidR="00453EDD" w:rsidRPr="00265E62" w:rsidRDefault="00C520D8" w:rsidP="00265E62">
      <w:pPr>
        <w:pStyle w:val="Heading1"/>
        <w:rPr>
          <w:caps/>
          <w:color w:val="auto"/>
        </w:rPr>
      </w:pPr>
      <w:r w:rsidRPr="006A08A1">
        <w:rPr>
          <w:caps/>
          <w:color w:val="auto"/>
        </w:rPr>
        <w:t>Built Environment</w:t>
      </w:r>
    </w:p>
    <w:p w:rsidR="00EE6C40" w:rsidRPr="004F6102" w:rsidRDefault="00EE6C40" w:rsidP="00B4179B">
      <w:pPr>
        <w:pStyle w:val="Heading2"/>
        <w:rPr>
          <w:color w:val="auto"/>
        </w:rPr>
      </w:pPr>
      <w:r w:rsidRPr="004F6102">
        <w:rPr>
          <w:color w:val="auto"/>
        </w:rPr>
        <w:t xml:space="preserve">Transfer </w:t>
      </w:r>
      <w:r w:rsidR="00453EDD" w:rsidRPr="004F6102">
        <w:rPr>
          <w:color w:val="auto"/>
        </w:rPr>
        <w:t>Surfaces</w:t>
      </w:r>
    </w:p>
    <w:p w:rsidR="00983312" w:rsidRPr="00983312" w:rsidRDefault="00983312" w:rsidP="00691BA5">
      <w:pPr>
        <w:pStyle w:val="ListParagraph"/>
        <w:numPr>
          <w:ilvl w:val="0"/>
          <w:numId w:val="33"/>
        </w:numPr>
        <w:spacing w:after="0" w:line="240" w:lineRule="auto"/>
        <w:ind w:left="360"/>
        <w:rPr>
          <w:rFonts w:ascii="Times New Roman" w:hAnsi="Times New Roman" w:cs="Times New Roman"/>
          <w:sz w:val="24"/>
          <w:szCs w:val="24"/>
        </w:rPr>
      </w:pPr>
      <w:r w:rsidRPr="00983312">
        <w:rPr>
          <w:rFonts w:ascii="Times New Roman" w:hAnsi="Times New Roman" w:cs="Times New Roman"/>
          <w:sz w:val="24"/>
          <w:szCs w:val="24"/>
        </w:rPr>
        <w:t>Consider the influence of these environmental factors on transfers</w:t>
      </w:r>
    </w:p>
    <w:p w:rsidR="00EE6C40" w:rsidRPr="00983312" w:rsidRDefault="00EE6C40" w:rsidP="006C6B6F">
      <w:pPr>
        <w:pStyle w:val="ListParagraph"/>
        <w:numPr>
          <w:ilvl w:val="0"/>
          <w:numId w:val="34"/>
        </w:numPr>
        <w:spacing w:after="0" w:line="240" w:lineRule="auto"/>
        <w:ind w:left="1080"/>
        <w:rPr>
          <w:rFonts w:ascii="Times New Roman" w:hAnsi="Times New Roman" w:cs="Times New Roman"/>
          <w:sz w:val="24"/>
          <w:szCs w:val="24"/>
        </w:rPr>
      </w:pPr>
      <w:r w:rsidRPr="00983312">
        <w:rPr>
          <w:rFonts w:ascii="Times New Roman" w:hAnsi="Times New Roman" w:cs="Times New Roman"/>
          <w:sz w:val="24"/>
          <w:szCs w:val="24"/>
        </w:rPr>
        <w:t xml:space="preserve">Transfer seat height </w:t>
      </w:r>
    </w:p>
    <w:p w:rsidR="00EE6C40" w:rsidRPr="00983312" w:rsidRDefault="00EE6C40" w:rsidP="006C6B6F">
      <w:pPr>
        <w:pStyle w:val="ListParagraph"/>
        <w:numPr>
          <w:ilvl w:val="0"/>
          <w:numId w:val="34"/>
        </w:numPr>
        <w:spacing w:after="0" w:line="240" w:lineRule="auto"/>
        <w:ind w:left="1080"/>
        <w:rPr>
          <w:rFonts w:ascii="Times New Roman" w:hAnsi="Times New Roman" w:cs="Times New Roman"/>
          <w:sz w:val="24"/>
          <w:szCs w:val="24"/>
        </w:rPr>
      </w:pPr>
      <w:r w:rsidRPr="00983312">
        <w:rPr>
          <w:rFonts w:ascii="Times New Roman" w:hAnsi="Times New Roman" w:cs="Times New Roman"/>
          <w:sz w:val="24"/>
          <w:szCs w:val="24"/>
        </w:rPr>
        <w:t xml:space="preserve">Obstacles that impede the transfer surface </w:t>
      </w:r>
    </w:p>
    <w:p w:rsidR="00EE6C40" w:rsidRPr="00983312" w:rsidRDefault="00EE6C40" w:rsidP="006C6B6F">
      <w:pPr>
        <w:pStyle w:val="ListParagraph"/>
        <w:numPr>
          <w:ilvl w:val="0"/>
          <w:numId w:val="34"/>
        </w:numPr>
        <w:spacing w:after="0" w:line="240" w:lineRule="auto"/>
        <w:ind w:left="1080"/>
        <w:rPr>
          <w:rFonts w:ascii="Times New Roman" w:hAnsi="Times New Roman" w:cs="Times New Roman"/>
          <w:sz w:val="24"/>
          <w:szCs w:val="24"/>
        </w:rPr>
      </w:pPr>
      <w:r w:rsidRPr="00983312">
        <w:rPr>
          <w:rFonts w:ascii="Times New Roman" w:hAnsi="Times New Roman" w:cs="Times New Roman"/>
          <w:sz w:val="24"/>
          <w:szCs w:val="24"/>
        </w:rPr>
        <w:t>Transfer surface size</w:t>
      </w:r>
    </w:p>
    <w:p w:rsidR="00EE6C40" w:rsidRPr="00983312" w:rsidRDefault="00EE6C40" w:rsidP="006C6B6F">
      <w:pPr>
        <w:pStyle w:val="ListParagraph"/>
        <w:numPr>
          <w:ilvl w:val="0"/>
          <w:numId w:val="34"/>
        </w:numPr>
        <w:spacing w:after="0" w:line="240" w:lineRule="auto"/>
        <w:ind w:left="1080"/>
        <w:rPr>
          <w:rFonts w:ascii="Times New Roman" w:hAnsi="Times New Roman" w:cs="Times New Roman"/>
          <w:sz w:val="24"/>
          <w:szCs w:val="24"/>
        </w:rPr>
      </w:pPr>
      <w:r w:rsidRPr="00983312">
        <w:rPr>
          <w:rFonts w:ascii="Times New Roman" w:hAnsi="Times New Roman" w:cs="Times New Roman"/>
          <w:sz w:val="24"/>
          <w:szCs w:val="24"/>
        </w:rPr>
        <w:t>Transfer surface physical characteristics (e.g. firmness and stability, wet/dry)</w:t>
      </w:r>
    </w:p>
    <w:p w:rsidR="00EE6C40" w:rsidRPr="00983312" w:rsidRDefault="00EE6C40" w:rsidP="006C6B6F">
      <w:pPr>
        <w:pStyle w:val="ListParagraph"/>
        <w:numPr>
          <w:ilvl w:val="0"/>
          <w:numId w:val="34"/>
        </w:numPr>
        <w:spacing w:after="0" w:line="240" w:lineRule="auto"/>
        <w:ind w:left="1080"/>
        <w:rPr>
          <w:rFonts w:ascii="Times New Roman" w:hAnsi="Times New Roman" w:cs="Times New Roman"/>
          <w:sz w:val="24"/>
          <w:szCs w:val="24"/>
        </w:rPr>
      </w:pPr>
      <w:r w:rsidRPr="00983312">
        <w:rPr>
          <w:rFonts w:ascii="Times New Roman" w:hAnsi="Times New Roman" w:cs="Times New Roman"/>
          <w:sz w:val="24"/>
          <w:szCs w:val="24"/>
        </w:rPr>
        <w:t>Locations on the transfer surface for facilitating hand placement or grip</w:t>
      </w:r>
    </w:p>
    <w:p w:rsidR="00EE6C40" w:rsidRPr="00983312" w:rsidRDefault="00EE6C40" w:rsidP="006C6B6F">
      <w:pPr>
        <w:pStyle w:val="ListParagraph"/>
        <w:numPr>
          <w:ilvl w:val="0"/>
          <w:numId w:val="34"/>
        </w:numPr>
        <w:spacing w:after="0" w:line="240" w:lineRule="auto"/>
        <w:ind w:left="1080"/>
        <w:rPr>
          <w:rFonts w:ascii="Times New Roman" w:hAnsi="Times New Roman" w:cs="Times New Roman"/>
          <w:b/>
          <w:sz w:val="24"/>
          <w:szCs w:val="24"/>
        </w:rPr>
      </w:pPr>
      <w:r w:rsidRPr="00983312">
        <w:rPr>
          <w:rFonts w:ascii="Times New Roman" w:hAnsi="Times New Roman" w:cs="Times New Roman"/>
          <w:sz w:val="24"/>
          <w:szCs w:val="24"/>
        </w:rPr>
        <w:t xml:space="preserve">Stability of places on the surfaces where hands are placed </w:t>
      </w:r>
    </w:p>
    <w:p w:rsidR="004D78A7" w:rsidRPr="00983312" w:rsidRDefault="00453EDD" w:rsidP="006C6B6F">
      <w:pPr>
        <w:pStyle w:val="ListParagraph"/>
        <w:numPr>
          <w:ilvl w:val="0"/>
          <w:numId w:val="35"/>
        </w:numPr>
        <w:spacing w:after="0" w:line="240" w:lineRule="auto"/>
        <w:rPr>
          <w:rFonts w:ascii="Times New Roman" w:hAnsi="Times New Roman" w:cs="Times New Roman"/>
          <w:sz w:val="24"/>
          <w:szCs w:val="24"/>
        </w:rPr>
      </w:pPr>
      <w:r w:rsidRPr="00983312">
        <w:rPr>
          <w:rFonts w:ascii="Times New Roman" w:hAnsi="Times New Roman" w:cs="Times New Roman"/>
          <w:sz w:val="24"/>
          <w:szCs w:val="24"/>
        </w:rPr>
        <w:t>A</w:t>
      </w:r>
      <w:r w:rsidR="00234BEA" w:rsidRPr="00983312">
        <w:rPr>
          <w:rFonts w:ascii="Times New Roman" w:hAnsi="Times New Roman" w:cs="Times New Roman"/>
          <w:sz w:val="24"/>
          <w:szCs w:val="24"/>
        </w:rPr>
        <w:t>DA</w:t>
      </w:r>
      <w:r w:rsidRPr="00983312">
        <w:rPr>
          <w:rFonts w:ascii="Times New Roman" w:hAnsi="Times New Roman" w:cs="Times New Roman"/>
          <w:sz w:val="24"/>
          <w:szCs w:val="24"/>
        </w:rPr>
        <w:t xml:space="preserve"> recommended height for toilet </w:t>
      </w:r>
      <w:r w:rsidR="003559C0">
        <w:rPr>
          <w:rFonts w:ascii="Times New Roman" w:hAnsi="Times New Roman" w:cs="Times New Roman"/>
          <w:sz w:val="24"/>
          <w:szCs w:val="24"/>
        </w:rPr>
        <w:t>does not always work well for those</w:t>
      </w:r>
      <w:r w:rsidRPr="00983312">
        <w:rPr>
          <w:rFonts w:ascii="Times New Roman" w:hAnsi="Times New Roman" w:cs="Times New Roman"/>
          <w:sz w:val="24"/>
          <w:szCs w:val="24"/>
        </w:rPr>
        <w:t xml:space="preserve"> using an accessory device on the toilet</w:t>
      </w:r>
    </w:p>
    <w:p w:rsidR="00956D53" w:rsidRPr="00983312" w:rsidRDefault="00B4179B" w:rsidP="006C6B6F">
      <w:pPr>
        <w:pStyle w:val="ListParagraph"/>
        <w:numPr>
          <w:ilvl w:val="1"/>
          <w:numId w:val="35"/>
        </w:numPr>
        <w:tabs>
          <w:tab w:val="left" w:pos="1875"/>
        </w:tabs>
        <w:spacing w:after="0" w:line="240" w:lineRule="auto"/>
        <w:rPr>
          <w:rFonts w:ascii="Times New Roman" w:hAnsi="Times New Roman" w:cs="Times New Roman"/>
          <w:b/>
          <w:sz w:val="24"/>
          <w:szCs w:val="24"/>
        </w:rPr>
      </w:pPr>
      <w:r w:rsidRPr="00983312">
        <w:rPr>
          <w:rFonts w:ascii="Times New Roman" w:hAnsi="Times New Roman" w:cs="Times New Roman"/>
          <w:sz w:val="24"/>
          <w:szCs w:val="24"/>
        </w:rPr>
        <w:t>Prevents proper</w:t>
      </w:r>
      <w:r w:rsidR="00956D53" w:rsidRPr="00983312">
        <w:rPr>
          <w:rFonts w:ascii="Times New Roman" w:hAnsi="Times New Roman" w:cs="Times New Roman"/>
          <w:sz w:val="24"/>
          <w:szCs w:val="24"/>
        </w:rPr>
        <w:t xml:space="preserve"> foot support and </w:t>
      </w:r>
      <w:r w:rsidR="00853CFA">
        <w:rPr>
          <w:rFonts w:ascii="Times New Roman" w:hAnsi="Times New Roman" w:cs="Times New Roman"/>
          <w:sz w:val="24"/>
          <w:szCs w:val="24"/>
        </w:rPr>
        <w:t xml:space="preserve">prohibits correct </w:t>
      </w:r>
      <w:r w:rsidR="00956D53" w:rsidRPr="00983312">
        <w:rPr>
          <w:rFonts w:ascii="Times New Roman" w:hAnsi="Times New Roman" w:cs="Times New Roman"/>
          <w:sz w:val="24"/>
          <w:szCs w:val="24"/>
        </w:rPr>
        <w:t xml:space="preserve">postural alignment for bowel care </w:t>
      </w:r>
    </w:p>
    <w:p w:rsidR="00B4179B" w:rsidRPr="00983312" w:rsidRDefault="00B4179B" w:rsidP="006C6B6F">
      <w:pPr>
        <w:pStyle w:val="ListParagraph"/>
        <w:numPr>
          <w:ilvl w:val="0"/>
          <w:numId w:val="34"/>
        </w:numPr>
        <w:tabs>
          <w:tab w:val="left" w:pos="1875"/>
        </w:tabs>
        <w:spacing w:after="0" w:line="240" w:lineRule="auto"/>
        <w:ind w:left="1080"/>
        <w:rPr>
          <w:rFonts w:ascii="Times New Roman" w:hAnsi="Times New Roman" w:cs="Times New Roman"/>
          <w:b/>
          <w:sz w:val="24"/>
          <w:szCs w:val="24"/>
        </w:rPr>
      </w:pPr>
      <w:r w:rsidRPr="00983312">
        <w:rPr>
          <w:rFonts w:ascii="Times New Roman" w:hAnsi="Times New Roman" w:cs="Times New Roman"/>
          <w:sz w:val="24"/>
          <w:szCs w:val="24"/>
        </w:rPr>
        <w:t>Unpadded surfaces</w:t>
      </w:r>
    </w:p>
    <w:p w:rsidR="0084511C" w:rsidRPr="00983312" w:rsidRDefault="00B4179B" w:rsidP="006C6B6F">
      <w:pPr>
        <w:pStyle w:val="ListParagraph"/>
        <w:numPr>
          <w:ilvl w:val="1"/>
          <w:numId w:val="35"/>
        </w:numPr>
        <w:tabs>
          <w:tab w:val="left" w:pos="1875"/>
        </w:tabs>
        <w:spacing w:after="0" w:line="240" w:lineRule="auto"/>
        <w:rPr>
          <w:rFonts w:ascii="Times New Roman" w:hAnsi="Times New Roman" w:cs="Times New Roman"/>
          <w:b/>
          <w:sz w:val="24"/>
          <w:szCs w:val="24"/>
        </w:rPr>
      </w:pPr>
      <w:r w:rsidRPr="00983312">
        <w:rPr>
          <w:rFonts w:ascii="Times New Roman" w:hAnsi="Times New Roman" w:cs="Times New Roman"/>
          <w:sz w:val="24"/>
          <w:szCs w:val="24"/>
        </w:rPr>
        <w:t xml:space="preserve">Using the wheelchair cushion on the transfer surface </w:t>
      </w:r>
      <w:r w:rsidR="00853CFA">
        <w:rPr>
          <w:rFonts w:ascii="Times New Roman" w:hAnsi="Times New Roman" w:cs="Times New Roman"/>
          <w:sz w:val="24"/>
          <w:szCs w:val="24"/>
        </w:rPr>
        <w:t xml:space="preserve">relieves pressure but </w:t>
      </w:r>
      <w:r w:rsidRPr="00983312">
        <w:rPr>
          <w:rFonts w:ascii="Times New Roman" w:hAnsi="Times New Roman" w:cs="Times New Roman"/>
          <w:sz w:val="24"/>
          <w:szCs w:val="24"/>
        </w:rPr>
        <w:t xml:space="preserve">can interfere with function </w:t>
      </w:r>
    </w:p>
    <w:p w:rsidR="00EE6C40" w:rsidRPr="004F6102" w:rsidRDefault="00EE6C40" w:rsidP="00B4179B">
      <w:pPr>
        <w:pStyle w:val="Heading2"/>
        <w:rPr>
          <w:color w:val="auto"/>
        </w:rPr>
      </w:pPr>
      <w:r w:rsidRPr="004F6102">
        <w:rPr>
          <w:color w:val="auto"/>
        </w:rPr>
        <w:lastRenderedPageBreak/>
        <w:t>Space</w:t>
      </w:r>
    </w:p>
    <w:p w:rsidR="00956D53" w:rsidRPr="004F6102" w:rsidRDefault="00A36FF5" w:rsidP="00691BA5">
      <w:pPr>
        <w:pStyle w:val="ListParagraph"/>
        <w:numPr>
          <w:ilvl w:val="0"/>
          <w:numId w:val="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Clear floo</w:t>
      </w:r>
      <w:r w:rsidR="007B444A" w:rsidRPr="004F6102">
        <w:rPr>
          <w:rFonts w:ascii="Times New Roman" w:hAnsi="Times New Roman" w:cs="Times New Roman"/>
          <w:sz w:val="24"/>
          <w:szCs w:val="24"/>
        </w:rPr>
        <w:t>r space needed to do the actual transfer</w:t>
      </w:r>
    </w:p>
    <w:p w:rsidR="00956D53" w:rsidRPr="004F6102" w:rsidRDefault="00956D53" w:rsidP="00691BA5">
      <w:pPr>
        <w:pStyle w:val="ListParagraph"/>
        <w:numPr>
          <w:ilvl w:val="1"/>
          <w:numId w:val="32"/>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Consider s</w:t>
      </w:r>
      <w:r w:rsidR="00A36FF5" w:rsidRPr="004F6102">
        <w:rPr>
          <w:rFonts w:ascii="Times New Roman" w:hAnsi="Times New Roman" w:cs="Times New Roman"/>
          <w:sz w:val="24"/>
          <w:szCs w:val="24"/>
        </w:rPr>
        <w:t>ize, shape and placement</w:t>
      </w:r>
      <w:r w:rsidRPr="004F6102">
        <w:rPr>
          <w:rFonts w:ascii="Times New Roman" w:hAnsi="Times New Roman" w:cs="Times New Roman"/>
          <w:sz w:val="24"/>
          <w:szCs w:val="24"/>
        </w:rPr>
        <w:t xml:space="preserve"> of wheelchair</w:t>
      </w:r>
    </w:p>
    <w:p w:rsidR="00A36FF5" w:rsidRPr="004F6102" w:rsidRDefault="00956D53" w:rsidP="00691BA5">
      <w:pPr>
        <w:pStyle w:val="ListParagraph"/>
        <w:numPr>
          <w:ilvl w:val="1"/>
          <w:numId w:val="32"/>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Consider space needs for bariatric wheelchairs</w:t>
      </w:r>
      <w:r w:rsidR="00853CFA">
        <w:rPr>
          <w:rFonts w:ascii="Times New Roman" w:hAnsi="Times New Roman" w:cs="Times New Roman"/>
          <w:sz w:val="24"/>
          <w:szCs w:val="24"/>
        </w:rPr>
        <w:t xml:space="preserve"> and power wheelchair</w:t>
      </w:r>
      <w:r w:rsidR="00CA0261">
        <w:rPr>
          <w:rFonts w:ascii="Times New Roman" w:hAnsi="Times New Roman" w:cs="Times New Roman"/>
          <w:sz w:val="24"/>
          <w:szCs w:val="24"/>
        </w:rPr>
        <w:t>s</w:t>
      </w:r>
    </w:p>
    <w:p w:rsidR="00A36FF5" w:rsidRPr="004F6102" w:rsidRDefault="00A36FF5" w:rsidP="00691BA5">
      <w:pPr>
        <w:pStyle w:val="ListParagraph"/>
        <w:numPr>
          <w:ilvl w:val="0"/>
          <w:numId w:val="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Maneuvering space needed (same or more than the clear floor space used to position the device next to the transfer surface)</w:t>
      </w:r>
    </w:p>
    <w:p w:rsidR="008223B8" w:rsidRPr="004F6102" w:rsidRDefault="00A36FF5" w:rsidP="00691BA5">
      <w:pPr>
        <w:pStyle w:val="ListParagraph"/>
        <w:numPr>
          <w:ilvl w:val="0"/>
          <w:numId w:val="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Physical obstruction</w:t>
      </w:r>
      <w:r w:rsidR="00956D53" w:rsidRPr="004F6102">
        <w:rPr>
          <w:rFonts w:ascii="Times New Roman" w:hAnsi="Times New Roman" w:cs="Times New Roman"/>
          <w:sz w:val="24"/>
          <w:szCs w:val="24"/>
        </w:rPr>
        <w:t xml:space="preserve"> may </w:t>
      </w:r>
      <w:r w:rsidRPr="004F6102">
        <w:rPr>
          <w:rFonts w:ascii="Times New Roman" w:hAnsi="Times New Roman" w:cs="Times New Roman"/>
          <w:sz w:val="24"/>
          <w:szCs w:val="24"/>
        </w:rPr>
        <w:t>imped</w:t>
      </w:r>
      <w:r w:rsidR="00956D53" w:rsidRPr="004F6102">
        <w:rPr>
          <w:rFonts w:ascii="Times New Roman" w:hAnsi="Times New Roman" w:cs="Times New Roman"/>
          <w:sz w:val="24"/>
          <w:szCs w:val="24"/>
        </w:rPr>
        <w:t>e</w:t>
      </w:r>
      <w:r w:rsidRPr="004F6102">
        <w:rPr>
          <w:rFonts w:ascii="Times New Roman" w:hAnsi="Times New Roman" w:cs="Times New Roman"/>
          <w:sz w:val="24"/>
          <w:szCs w:val="24"/>
        </w:rPr>
        <w:t xml:space="preserve"> the space next to the transfer surface</w:t>
      </w:r>
      <w:r w:rsidR="00CA0261">
        <w:rPr>
          <w:rFonts w:ascii="Times New Roman" w:hAnsi="Times New Roman" w:cs="Times New Roman"/>
          <w:sz w:val="24"/>
          <w:szCs w:val="24"/>
        </w:rPr>
        <w:t xml:space="preserve"> that is accessible to the wheelchair user</w:t>
      </w:r>
    </w:p>
    <w:p w:rsidR="005C44F4" w:rsidRPr="004F6102" w:rsidRDefault="00C520D8" w:rsidP="00691BA5">
      <w:pPr>
        <w:pStyle w:val="ListParagraph"/>
        <w:numPr>
          <w:ilvl w:val="0"/>
          <w:numId w:val="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Wheelchair stowage </w:t>
      </w:r>
      <w:r w:rsidR="00956D53" w:rsidRPr="004F6102">
        <w:rPr>
          <w:rFonts w:ascii="Times New Roman" w:hAnsi="Times New Roman" w:cs="Times New Roman"/>
          <w:sz w:val="24"/>
          <w:szCs w:val="24"/>
        </w:rPr>
        <w:t xml:space="preserve">space </w:t>
      </w:r>
      <w:r w:rsidRPr="004F6102">
        <w:rPr>
          <w:rFonts w:ascii="Times New Roman" w:hAnsi="Times New Roman" w:cs="Times New Roman"/>
          <w:sz w:val="24"/>
          <w:szCs w:val="24"/>
        </w:rPr>
        <w:t>i</w:t>
      </w:r>
      <w:r w:rsidR="00956D53" w:rsidRPr="004F6102">
        <w:rPr>
          <w:rFonts w:ascii="Times New Roman" w:hAnsi="Times New Roman" w:cs="Times New Roman"/>
          <w:sz w:val="24"/>
          <w:szCs w:val="24"/>
        </w:rPr>
        <w:t xml:space="preserve">s a consideration in </w:t>
      </w:r>
      <w:r w:rsidRPr="004F6102">
        <w:rPr>
          <w:rFonts w:ascii="Times New Roman" w:hAnsi="Times New Roman" w:cs="Times New Roman"/>
          <w:sz w:val="24"/>
          <w:szCs w:val="24"/>
        </w:rPr>
        <w:t xml:space="preserve">public places </w:t>
      </w:r>
    </w:p>
    <w:p w:rsidR="006F2D7C" w:rsidRPr="004F6102" w:rsidRDefault="006F2D7C" w:rsidP="00691BA5">
      <w:pPr>
        <w:pStyle w:val="ListParagraph"/>
        <w:numPr>
          <w:ilvl w:val="1"/>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Retrieving </w:t>
      </w:r>
      <w:r w:rsidR="007B444A" w:rsidRPr="004F6102">
        <w:rPr>
          <w:rFonts w:ascii="Times New Roman" w:hAnsi="Times New Roman" w:cs="Times New Roman"/>
          <w:sz w:val="24"/>
          <w:szCs w:val="24"/>
        </w:rPr>
        <w:t xml:space="preserve">the </w:t>
      </w:r>
      <w:r w:rsidRPr="004F6102">
        <w:rPr>
          <w:rFonts w:ascii="Times New Roman" w:hAnsi="Times New Roman" w:cs="Times New Roman"/>
          <w:sz w:val="24"/>
          <w:szCs w:val="24"/>
        </w:rPr>
        <w:t>wheelchair back out of wheelchair stowage after using lifts, pool, park ride decreases independence with transfers</w:t>
      </w:r>
    </w:p>
    <w:p w:rsidR="00956D53" w:rsidRPr="004F6102" w:rsidRDefault="00956D53" w:rsidP="00691BA5">
      <w:pPr>
        <w:pStyle w:val="ListParagraph"/>
        <w:numPr>
          <w:ilvl w:val="0"/>
          <w:numId w:val="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Space considerations under the transfer surface to accommodate flared caster housing on manual wheelchairs and power chairs</w:t>
      </w:r>
    </w:p>
    <w:p w:rsidR="00453EDD" w:rsidRPr="004F6102" w:rsidRDefault="008223B8" w:rsidP="00B4179B">
      <w:pPr>
        <w:pStyle w:val="Heading2"/>
        <w:rPr>
          <w:color w:val="auto"/>
        </w:rPr>
      </w:pPr>
      <w:r w:rsidRPr="004F6102">
        <w:rPr>
          <w:color w:val="auto"/>
        </w:rPr>
        <w:t>Floor</w:t>
      </w:r>
      <w:r w:rsidR="00C520D8" w:rsidRPr="004F6102">
        <w:rPr>
          <w:color w:val="auto"/>
        </w:rPr>
        <w:t xml:space="preserve"> </w:t>
      </w:r>
    </w:p>
    <w:p w:rsidR="004861DC" w:rsidRPr="004F6102" w:rsidRDefault="004861DC" w:rsidP="00691BA5">
      <w:pPr>
        <w:pStyle w:val="ListParagraph"/>
        <w:numPr>
          <w:ilvl w:val="0"/>
          <w:numId w:val="6"/>
        </w:numPr>
        <w:tabs>
          <w:tab w:val="left" w:pos="-90"/>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Floor surface </w:t>
      </w:r>
      <w:r w:rsidR="00A017C8" w:rsidRPr="004F6102">
        <w:rPr>
          <w:rFonts w:ascii="Times New Roman" w:hAnsi="Times New Roman" w:cs="Times New Roman"/>
          <w:sz w:val="24"/>
          <w:szCs w:val="24"/>
        </w:rPr>
        <w:t>char</w:t>
      </w:r>
      <w:r w:rsidRPr="004F6102">
        <w:rPr>
          <w:rFonts w:ascii="Times New Roman" w:hAnsi="Times New Roman" w:cs="Times New Roman"/>
          <w:sz w:val="24"/>
          <w:szCs w:val="24"/>
        </w:rPr>
        <w:t>acteristics (e.g.  firmness, stability, wet/dry)</w:t>
      </w:r>
    </w:p>
    <w:p w:rsidR="003769D9" w:rsidRPr="004F6102" w:rsidRDefault="00453EDD" w:rsidP="00691BA5">
      <w:pPr>
        <w:pStyle w:val="ListParagraph"/>
        <w:numPr>
          <w:ilvl w:val="0"/>
          <w:numId w:val="6"/>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C</w:t>
      </w:r>
      <w:r w:rsidR="003769D9" w:rsidRPr="004F6102">
        <w:rPr>
          <w:rFonts w:ascii="Times New Roman" w:hAnsi="Times New Roman" w:cs="Times New Roman"/>
          <w:sz w:val="24"/>
          <w:szCs w:val="24"/>
        </w:rPr>
        <w:t xml:space="preserve">anting </w:t>
      </w:r>
      <w:r w:rsidR="00F34EBE" w:rsidRPr="004F6102">
        <w:rPr>
          <w:rFonts w:ascii="Times New Roman" w:hAnsi="Times New Roman" w:cs="Times New Roman"/>
          <w:sz w:val="24"/>
          <w:szCs w:val="24"/>
        </w:rPr>
        <w:t xml:space="preserve">[sloping] </w:t>
      </w:r>
      <w:r w:rsidR="003769D9" w:rsidRPr="004F6102">
        <w:rPr>
          <w:rFonts w:ascii="Times New Roman" w:hAnsi="Times New Roman" w:cs="Times New Roman"/>
          <w:sz w:val="24"/>
          <w:szCs w:val="24"/>
        </w:rPr>
        <w:t>of the bathroom floor - need for stabilizing while doing the transfer</w:t>
      </w:r>
    </w:p>
    <w:p w:rsidR="00F36386" w:rsidRPr="00A91D45" w:rsidRDefault="008223B8" w:rsidP="00A91D45">
      <w:pPr>
        <w:pStyle w:val="Heading2"/>
        <w:rPr>
          <w:rStyle w:val="IntenseEmphasis"/>
          <w:b/>
          <w:bCs/>
          <w:i w:val="0"/>
          <w:iCs w:val="0"/>
          <w:color w:val="auto"/>
        </w:rPr>
      </w:pPr>
      <w:r w:rsidRPr="00A91D45">
        <w:rPr>
          <w:rStyle w:val="IntenseEmphasis"/>
          <w:b/>
          <w:bCs/>
          <w:i w:val="0"/>
          <w:iCs w:val="0"/>
          <w:color w:val="auto"/>
        </w:rPr>
        <w:t>Accommodations</w:t>
      </w:r>
      <w:r w:rsidR="008A518D" w:rsidRPr="00A91D45">
        <w:rPr>
          <w:rStyle w:val="IntenseEmphasis"/>
          <w:b/>
          <w:bCs/>
          <w:i w:val="0"/>
          <w:iCs w:val="0"/>
          <w:color w:val="auto"/>
        </w:rPr>
        <w:t xml:space="preserve"> and Equipment</w:t>
      </w:r>
    </w:p>
    <w:p w:rsidR="00240696" w:rsidRPr="004F6102" w:rsidRDefault="008223B8" w:rsidP="00691BA5">
      <w:pPr>
        <w:pStyle w:val="ListParagraph"/>
        <w:numPr>
          <w:ilvl w:val="0"/>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Multiple fixed </w:t>
      </w:r>
      <w:r w:rsidR="00336B23" w:rsidRPr="004F6102">
        <w:rPr>
          <w:rFonts w:ascii="Times New Roman" w:hAnsi="Times New Roman" w:cs="Times New Roman"/>
          <w:sz w:val="24"/>
          <w:szCs w:val="24"/>
        </w:rPr>
        <w:t>[</w:t>
      </w:r>
      <w:r w:rsidR="00DC578D" w:rsidRPr="004F6102">
        <w:rPr>
          <w:rFonts w:ascii="Times New Roman" w:hAnsi="Times New Roman" w:cs="Times New Roman"/>
          <w:sz w:val="24"/>
          <w:szCs w:val="24"/>
        </w:rPr>
        <w:t>environmental</w:t>
      </w:r>
      <w:r w:rsidR="00336B23" w:rsidRPr="004F6102">
        <w:rPr>
          <w:rFonts w:ascii="Times New Roman" w:hAnsi="Times New Roman" w:cs="Times New Roman"/>
          <w:sz w:val="24"/>
          <w:szCs w:val="24"/>
        </w:rPr>
        <w:t xml:space="preserve">] </w:t>
      </w:r>
      <w:r w:rsidRPr="004F6102">
        <w:rPr>
          <w:rFonts w:ascii="Times New Roman" w:hAnsi="Times New Roman" w:cs="Times New Roman"/>
          <w:sz w:val="24"/>
          <w:szCs w:val="24"/>
        </w:rPr>
        <w:t>setups</w:t>
      </w:r>
      <w:r w:rsidR="00240696" w:rsidRPr="004F6102">
        <w:rPr>
          <w:rFonts w:ascii="Times New Roman" w:hAnsi="Times New Roman" w:cs="Times New Roman"/>
          <w:sz w:val="24"/>
          <w:szCs w:val="24"/>
        </w:rPr>
        <w:t xml:space="preserve"> </w:t>
      </w:r>
    </w:p>
    <w:p w:rsidR="007B444A" w:rsidRPr="004F6102" w:rsidRDefault="007B444A" w:rsidP="00691BA5">
      <w:pPr>
        <w:pStyle w:val="ListParagraph"/>
        <w:numPr>
          <w:ilvl w:val="1"/>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For example, consider more than one accessible stall. </w:t>
      </w:r>
      <w:r w:rsidR="005A7EEB">
        <w:rPr>
          <w:rFonts w:ascii="Times New Roman" w:hAnsi="Times New Roman" w:cs="Times New Roman"/>
          <w:sz w:val="24"/>
          <w:szCs w:val="24"/>
        </w:rPr>
        <w:t>S</w:t>
      </w:r>
      <w:r w:rsidRPr="004F6102">
        <w:rPr>
          <w:rFonts w:ascii="Times New Roman" w:hAnsi="Times New Roman" w:cs="Times New Roman"/>
          <w:sz w:val="24"/>
          <w:szCs w:val="24"/>
        </w:rPr>
        <w:t>ome toilets could be at a height other than 17” to 19”</w:t>
      </w:r>
    </w:p>
    <w:p w:rsidR="00240696" w:rsidRPr="004F6102" w:rsidRDefault="00716AC7" w:rsidP="00691BA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User a</w:t>
      </w:r>
      <w:r w:rsidR="00240696" w:rsidRPr="004F6102">
        <w:rPr>
          <w:rFonts w:ascii="Times New Roman" w:hAnsi="Times New Roman" w:cs="Times New Roman"/>
          <w:sz w:val="24"/>
          <w:szCs w:val="24"/>
        </w:rPr>
        <w:t xml:space="preserve">djustable </w:t>
      </w:r>
      <w:r w:rsidR="00DC578D" w:rsidRPr="004F6102">
        <w:rPr>
          <w:rFonts w:ascii="Times New Roman" w:hAnsi="Times New Roman" w:cs="Times New Roman"/>
          <w:sz w:val="24"/>
          <w:szCs w:val="24"/>
        </w:rPr>
        <w:t>accessibility</w:t>
      </w:r>
      <w:r w:rsidR="00336B23" w:rsidRPr="004F6102">
        <w:rPr>
          <w:rFonts w:ascii="Times New Roman" w:hAnsi="Times New Roman" w:cs="Times New Roman"/>
          <w:sz w:val="24"/>
          <w:szCs w:val="24"/>
        </w:rPr>
        <w:t xml:space="preserve"> </w:t>
      </w:r>
      <w:r w:rsidR="00DC578D" w:rsidRPr="004F6102">
        <w:rPr>
          <w:rFonts w:ascii="Times New Roman" w:hAnsi="Times New Roman" w:cs="Times New Roman"/>
          <w:sz w:val="24"/>
          <w:szCs w:val="24"/>
        </w:rPr>
        <w:t>features</w:t>
      </w:r>
    </w:p>
    <w:p w:rsidR="00956D53" w:rsidRPr="004F6102" w:rsidRDefault="00451CA3" w:rsidP="00691BA5">
      <w:pPr>
        <w:pStyle w:val="ListParagraph"/>
        <w:numPr>
          <w:ilvl w:val="0"/>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Transfer equipment</w:t>
      </w:r>
      <w:r w:rsidR="00857ECD" w:rsidRPr="004F6102">
        <w:rPr>
          <w:rFonts w:ascii="Times New Roman" w:hAnsi="Times New Roman" w:cs="Times New Roman"/>
          <w:sz w:val="24"/>
          <w:szCs w:val="24"/>
        </w:rPr>
        <w:t xml:space="preserve"> availability in public places and</w:t>
      </w:r>
      <w:r w:rsidRPr="004F6102">
        <w:rPr>
          <w:rFonts w:ascii="Times New Roman" w:hAnsi="Times New Roman" w:cs="Times New Roman"/>
          <w:sz w:val="24"/>
          <w:szCs w:val="24"/>
        </w:rPr>
        <w:t xml:space="preserve"> weight capacity/durability</w:t>
      </w:r>
    </w:p>
    <w:p w:rsidR="003769D9" w:rsidRPr="004F6102" w:rsidRDefault="003769D9" w:rsidP="00691BA5">
      <w:pPr>
        <w:pStyle w:val="ListParagraph"/>
        <w:numPr>
          <w:ilvl w:val="0"/>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Idea of a “universal transfer handle” carried by person</w:t>
      </w:r>
    </w:p>
    <w:p w:rsidR="003769D9" w:rsidRPr="004F6102" w:rsidRDefault="003769D9" w:rsidP="00691BA5">
      <w:pPr>
        <w:pStyle w:val="ListParagraph"/>
        <w:numPr>
          <w:ilvl w:val="0"/>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Anchoring straps used to help pull/assist</w:t>
      </w:r>
    </w:p>
    <w:p w:rsidR="00DC578D" w:rsidRPr="004F6102" w:rsidRDefault="00453EDD" w:rsidP="00691BA5">
      <w:pPr>
        <w:pStyle w:val="ListParagraph"/>
        <w:numPr>
          <w:ilvl w:val="0"/>
          <w:numId w:val="7"/>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D</w:t>
      </w:r>
      <w:r w:rsidR="003769D9" w:rsidRPr="004F6102">
        <w:rPr>
          <w:rFonts w:ascii="Times New Roman" w:hAnsi="Times New Roman" w:cs="Times New Roman"/>
          <w:sz w:val="24"/>
          <w:szCs w:val="24"/>
        </w:rPr>
        <w:t xml:space="preserve">evice needed to stabilize </w:t>
      </w:r>
      <w:r w:rsidR="00716AC7">
        <w:rPr>
          <w:rFonts w:ascii="Times New Roman" w:hAnsi="Times New Roman" w:cs="Times New Roman"/>
          <w:sz w:val="24"/>
          <w:szCs w:val="24"/>
        </w:rPr>
        <w:t xml:space="preserve">the user </w:t>
      </w:r>
      <w:r w:rsidR="003769D9" w:rsidRPr="004F6102">
        <w:rPr>
          <w:rFonts w:ascii="Times New Roman" w:hAnsi="Times New Roman" w:cs="Times New Roman"/>
          <w:sz w:val="24"/>
          <w:szCs w:val="24"/>
        </w:rPr>
        <w:t xml:space="preserve">when doing transfers to unstable surfaces </w:t>
      </w:r>
    </w:p>
    <w:p w:rsidR="00A017C8" w:rsidRPr="004F6102" w:rsidRDefault="00A017C8" w:rsidP="00691BA5">
      <w:pPr>
        <w:pStyle w:val="ListParagraph"/>
        <w:numPr>
          <w:ilvl w:val="0"/>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Use of </w:t>
      </w:r>
      <w:r w:rsidR="00DC578D" w:rsidRPr="004F6102">
        <w:rPr>
          <w:rFonts w:ascii="Times New Roman" w:hAnsi="Times New Roman" w:cs="Times New Roman"/>
          <w:sz w:val="24"/>
          <w:szCs w:val="24"/>
        </w:rPr>
        <w:t xml:space="preserve">an intermediate device </w:t>
      </w:r>
      <w:r w:rsidR="00853CFA">
        <w:rPr>
          <w:rFonts w:ascii="Times New Roman" w:hAnsi="Times New Roman" w:cs="Times New Roman"/>
          <w:sz w:val="24"/>
          <w:szCs w:val="24"/>
        </w:rPr>
        <w:t xml:space="preserve">(e.g., bench) </w:t>
      </w:r>
      <w:r w:rsidR="00DC578D" w:rsidRPr="004F6102">
        <w:rPr>
          <w:rFonts w:ascii="Times New Roman" w:hAnsi="Times New Roman" w:cs="Times New Roman"/>
          <w:sz w:val="24"/>
          <w:szCs w:val="24"/>
        </w:rPr>
        <w:t xml:space="preserve">to help with unstable transfers </w:t>
      </w:r>
    </w:p>
    <w:p w:rsidR="00DC578D" w:rsidRPr="004F6102" w:rsidRDefault="00A017C8" w:rsidP="00691BA5">
      <w:pPr>
        <w:pStyle w:val="ListParagraph"/>
        <w:numPr>
          <w:ilvl w:val="0"/>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M</w:t>
      </w:r>
      <w:r w:rsidR="00DC578D" w:rsidRPr="004F6102">
        <w:rPr>
          <w:rFonts w:ascii="Times New Roman" w:hAnsi="Times New Roman" w:cs="Times New Roman"/>
          <w:sz w:val="24"/>
          <w:szCs w:val="24"/>
        </w:rPr>
        <w:t>inimiz</w:t>
      </w:r>
      <w:r w:rsidRPr="004F6102">
        <w:rPr>
          <w:rFonts w:ascii="Times New Roman" w:hAnsi="Times New Roman" w:cs="Times New Roman"/>
          <w:sz w:val="24"/>
          <w:szCs w:val="24"/>
        </w:rPr>
        <w:t xml:space="preserve">ing </w:t>
      </w:r>
      <w:r w:rsidR="00DC578D" w:rsidRPr="004F6102">
        <w:rPr>
          <w:rFonts w:ascii="Times New Roman" w:hAnsi="Times New Roman" w:cs="Times New Roman"/>
          <w:sz w:val="24"/>
          <w:szCs w:val="24"/>
        </w:rPr>
        <w:t>or bridg</w:t>
      </w:r>
      <w:r w:rsidRPr="004F6102">
        <w:rPr>
          <w:rFonts w:ascii="Times New Roman" w:hAnsi="Times New Roman" w:cs="Times New Roman"/>
          <w:sz w:val="24"/>
          <w:szCs w:val="24"/>
        </w:rPr>
        <w:t>ing</w:t>
      </w:r>
      <w:r w:rsidR="00DC578D" w:rsidRPr="004F6102">
        <w:rPr>
          <w:rFonts w:ascii="Times New Roman" w:hAnsi="Times New Roman" w:cs="Times New Roman"/>
          <w:sz w:val="24"/>
          <w:szCs w:val="24"/>
        </w:rPr>
        <w:t xml:space="preserve"> the gap </w:t>
      </w:r>
      <w:r w:rsidRPr="004F6102">
        <w:rPr>
          <w:rFonts w:ascii="Times New Roman" w:hAnsi="Times New Roman" w:cs="Times New Roman"/>
          <w:sz w:val="24"/>
          <w:szCs w:val="24"/>
        </w:rPr>
        <w:t xml:space="preserve">to </w:t>
      </w:r>
      <w:r w:rsidR="00DC578D" w:rsidRPr="004F6102">
        <w:rPr>
          <w:rFonts w:ascii="Times New Roman" w:hAnsi="Times New Roman" w:cs="Times New Roman"/>
          <w:sz w:val="24"/>
          <w:szCs w:val="24"/>
        </w:rPr>
        <w:t>accommodate the height differential</w:t>
      </w:r>
    </w:p>
    <w:p w:rsidR="003769D9" w:rsidRPr="004F6102" w:rsidRDefault="00DC578D" w:rsidP="00691BA5">
      <w:pPr>
        <w:pStyle w:val="ListParagraph"/>
        <w:numPr>
          <w:ilvl w:val="0"/>
          <w:numId w:val="7"/>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Stabilizing ‘side supports’ used alongside a boat </w:t>
      </w:r>
      <w:r w:rsidR="003769D9" w:rsidRPr="004F6102">
        <w:rPr>
          <w:rFonts w:ascii="Times New Roman" w:hAnsi="Times New Roman" w:cs="Times New Roman"/>
          <w:sz w:val="24"/>
          <w:szCs w:val="24"/>
        </w:rPr>
        <w:t>dock</w:t>
      </w:r>
      <w:r w:rsidR="00853CFA">
        <w:rPr>
          <w:rFonts w:ascii="Times New Roman" w:hAnsi="Times New Roman" w:cs="Times New Roman"/>
          <w:sz w:val="24"/>
          <w:szCs w:val="24"/>
        </w:rPr>
        <w:t>, for example,</w:t>
      </w:r>
      <w:r w:rsidR="003769D9" w:rsidRPr="004F6102">
        <w:rPr>
          <w:rFonts w:ascii="Times New Roman" w:hAnsi="Times New Roman" w:cs="Times New Roman"/>
          <w:sz w:val="24"/>
          <w:szCs w:val="24"/>
        </w:rPr>
        <w:t xml:space="preserve"> that help in doing transfers </w:t>
      </w:r>
    </w:p>
    <w:p w:rsidR="00D444AB" w:rsidRPr="004F6102" w:rsidRDefault="00A017C8" w:rsidP="00691BA5">
      <w:pPr>
        <w:pStyle w:val="ListParagraph"/>
        <w:numPr>
          <w:ilvl w:val="0"/>
          <w:numId w:val="7"/>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Use </w:t>
      </w:r>
      <w:r w:rsidR="00D444AB" w:rsidRPr="004F6102">
        <w:rPr>
          <w:rFonts w:ascii="Times New Roman" w:hAnsi="Times New Roman" w:cs="Times New Roman"/>
          <w:sz w:val="24"/>
          <w:szCs w:val="24"/>
        </w:rPr>
        <w:t xml:space="preserve">of </w:t>
      </w:r>
      <w:r w:rsidRPr="004F6102">
        <w:rPr>
          <w:rFonts w:ascii="Times New Roman" w:hAnsi="Times New Roman" w:cs="Times New Roman"/>
          <w:sz w:val="24"/>
          <w:szCs w:val="24"/>
        </w:rPr>
        <w:t>an incremental step to</w:t>
      </w:r>
      <w:r w:rsidR="00D444AB" w:rsidRPr="004F6102">
        <w:rPr>
          <w:rFonts w:ascii="Times New Roman" w:hAnsi="Times New Roman" w:cs="Times New Roman"/>
          <w:sz w:val="24"/>
          <w:szCs w:val="24"/>
        </w:rPr>
        <w:t xml:space="preserve"> handle large vertical heights (e.g. hot tub or pool)</w:t>
      </w:r>
    </w:p>
    <w:p w:rsidR="008D782C" w:rsidRPr="004F6102" w:rsidRDefault="008D782C" w:rsidP="00691BA5">
      <w:pPr>
        <w:pStyle w:val="ListParagraph"/>
        <w:numPr>
          <w:ilvl w:val="0"/>
          <w:numId w:val="7"/>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Foot rest attachments </w:t>
      </w:r>
    </w:p>
    <w:p w:rsidR="00D444AB" w:rsidRPr="00912BFE" w:rsidRDefault="00D444AB" w:rsidP="00691BA5">
      <w:pPr>
        <w:pStyle w:val="ListParagraph"/>
        <w:numPr>
          <w:ilvl w:val="1"/>
          <w:numId w:val="7"/>
        </w:numPr>
        <w:tabs>
          <w:tab w:val="left" w:pos="1875"/>
        </w:tabs>
        <w:spacing w:after="0" w:line="240" w:lineRule="auto"/>
        <w:rPr>
          <w:rFonts w:ascii="Times New Roman" w:hAnsi="Times New Roman" w:cs="Times New Roman"/>
          <w:sz w:val="24"/>
          <w:szCs w:val="24"/>
        </w:rPr>
      </w:pPr>
      <w:r w:rsidRPr="00912BFE">
        <w:rPr>
          <w:rFonts w:ascii="Times New Roman" w:hAnsi="Times New Roman" w:cs="Times New Roman"/>
          <w:sz w:val="24"/>
          <w:szCs w:val="24"/>
        </w:rPr>
        <w:t>Use of a flip down foot support for transfers</w:t>
      </w:r>
      <w:r w:rsidR="00912BFE" w:rsidRPr="00912BFE">
        <w:rPr>
          <w:rFonts w:ascii="Times New Roman" w:hAnsi="Times New Roman" w:cs="Times New Roman"/>
          <w:sz w:val="24"/>
          <w:szCs w:val="24"/>
        </w:rPr>
        <w:t xml:space="preserve"> onto higher surfaces </w:t>
      </w:r>
    </w:p>
    <w:p w:rsidR="003769D9" w:rsidRPr="004F6102" w:rsidRDefault="003769D9" w:rsidP="00691BA5">
      <w:pPr>
        <w:pStyle w:val="ListParagraph"/>
        <w:numPr>
          <w:ilvl w:val="0"/>
          <w:numId w:val="7"/>
        </w:numPr>
        <w:spacing w:after="0" w:line="240" w:lineRule="auto"/>
        <w:rPr>
          <w:rFonts w:ascii="Times New Roman" w:hAnsi="Times New Roman" w:cs="Times New Roman"/>
          <w:sz w:val="24"/>
          <w:szCs w:val="24"/>
        </w:rPr>
      </w:pPr>
      <w:r w:rsidRPr="00912BFE">
        <w:rPr>
          <w:rFonts w:ascii="Times New Roman" w:hAnsi="Times New Roman" w:cs="Times New Roman"/>
          <w:sz w:val="24"/>
          <w:szCs w:val="24"/>
        </w:rPr>
        <w:t>Handholds or grab</w:t>
      </w:r>
      <w:r w:rsidR="00A017C8" w:rsidRPr="00912BFE">
        <w:rPr>
          <w:rFonts w:ascii="Times New Roman" w:hAnsi="Times New Roman" w:cs="Times New Roman"/>
          <w:sz w:val="24"/>
          <w:szCs w:val="24"/>
        </w:rPr>
        <w:t xml:space="preserve"> </w:t>
      </w:r>
      <w:r w:rsidRPr="00912BFE">
        <w:rPr>
          <w:rFonts w:ascii="Times New Roman" w:hAnsi="Times New Roman" w:cs="Times New Roman"/>
          <w:sz w:val="24"/>
          <w:szCs w:val="24"/>
        </w:rPr>
        <w:t>bars</w:t>
      </w:r>
    </w:p>
    <w:p w:rsidR="00C75951" w:rsidRPr="004F6102" w:rsidRDefault="00C75951" w:rsidP="00691BA5">
      <w:pPr>
        <w:pStyle w:val="ListParagraph"/>
        <w:numPr>
          <w:ilvl w:val="1"/>
          <w:numId w:val="7"/>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Could be complimentary to better technique which leads to minimal demand when performing the task</w:t>
      </w:r>
    </w:p>
    <w:p w:rsidR="00656C02" w:rsidRPr="004F6102" w:rsidRDefault="00656C02" w:rsidP="00691BA5">
      <w:pPr>
        <w:pStyle w:val="ListParagraph"/>
        <w:numPr>
          <w:ilvl w:val="1"/>
          <w:numId w:val="7"/>
        </w:numPr>
        <w:spacing w:after="0" w:line="240" w:lineRule="auto"/>
        <w:rPr>
          <w:rFonts w:ascii="Times New Roman" w:hAnsi="Times New Roman" w:cs="Times New Roman"/>
          <w:b/>
          <w:sz w:val="24"/>
          <w:szCs w:val="24"/>
        </w:rPr>
      </w:pPr>
      <w:r w:rsidRPr="004F6102">
        <w:rPr>
          <w:rFonts w:ascii="Times New Roman" w:hAnsi="Times New Roman" w:cs="Times New Roman"/>
          <w:sz w:val="24"/>
          <w:szCs w:val="24"/>
        </w:rPr>
        <w:t>Need to consider functional reach and strength in environmental design</w:t>
      </w:r>
    </w:p>
    <w:p w:rsidR="00F34EBE" w:rsidRPr="004F6102" w:rsidRDefault="00F34EBE" w:rsidP="00691BA5">
      <w:pPr>
        <w:pStyle w:val="ListParagraph"/>
        <w:numPr>
          <w:ilvl w:val="1"/>
          <w:numId w:val="16"/>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Grab bar physical characteristics (height, surface texture, shape, size, </w:t>
      </w:r>
      <w:r w:rsidR="00E347D9" w:rsidRPr="004F6102">
        <w:rPr>
          <w:rFonts w:ascii="Times New Roman" w:hAnsi="Times New Roman" w:cs="Times New Roman"/>
          <w:sz w:val="24"/>
          <w:szCs w:val="24"/>
        </w:rPr>
        <w:t xml:space="preserve">contour, </w:t>
      </w:r>
      <w:r w:rsidRPr="004F6102">
        <w:rPr>
          <w:rFonts w:ascii="Times New Roman" w:hAnsi="Times New Roman" w:cs="Times New Roman"/>
          <w:sz w:val="24"/>
          <w:szCs w:val="24"/>
        </w:rPr>
        <w:t>position, angle and length)</w:t>
      </w:r>
    </w:p>
    <w:p w:rsidR="00F34EBE" w:rsidRPr="004F6102" w:rsidRDefault="00F34EBE" w:rsidP="00691BA5">
      <w:pPr>
        <w:pStyle w:val="ListParagraph"/>
        <w:numPr>
          <w:ilvl w:val="1"/>
          <w:numId w:val="16"/>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Impact of </w:t>
      </w:r>
      <w:r w:rsidR="005A7EEB">
        <w:rPr>
          <w:rFonts w:ascii="Times New Roman" w:hAnsi="Times New Roman" w:cs="Times New Roman"/>
          <w:sz w:val="24"/>
          <w:szCs w:val="24"/>
        </w:rPr>
        <w:t>g</w:t>
      </w:r>
      <w:r w:rsidRPr="004F6102">
        <w:rPr>
          <w:rFonts w:ascii="Times New Roman" w:hAnsi="Times New Roman" w:cs="Times New Roman"/>
          <w:sz w:val="24"/>
          <w:szCs w:val="24"/>
        </w:rPr>
        <w:t xml:space="preserve">rab-bars </w:t>
      </w:r>
    </w:p>
    <w:p w:rsidR="00C75951" w:rsidRPr="004F6102" w:rsidRDefault="00C75951" w:rsidP="00691BA5">
      <w:pPr>
        <w:pStyle w:val="ListParagraph"/>
        <w:numPr>
          <w:ilvl w:val="2"/>
          <w:numId w:val="16"/>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What are the benefits of getting better leverage (e.g. on a grab bar) for a transfer?</w:t>
      </w:r>
      <w:r w:rsidR="00B0142E" w:rsidRPr="004F6102">
        <w:rPr>
          <w:rFonts w:ascii="Times New Roman" w:hAnsi="Times New Roman" w:cs="Times New Roman"/>
          <w:sz w:val="24"/>
          <w:szCs w:val="24"/>
        </w:rPr>
        <w:t xml:space="preserve"> Does getting </w:t>
      </w:r>
      <w:r w:rsidR="00D31E9F" w:rsidRPr="004F6102">
        <w:rPr>
          <w:rFonts w:ascii="Times New Roman" w:hAnsi="Times New Roman" w:cs="Times New Roman"/>
          <w:sz w:val="24"/>
          <w:szCs w:val="24"/>
        </w:rPr>
        <w:t>“</w:t>
      </w:r>
      <w:r w:rsidR="00B0142E" w:rsidRPr="004F6102">
        <w:rPr>
          <w:rFonts w:ascii="Times New Roman" w:hAnsi="Times New Roman" w:cs="Times New Roman"/>
          <w:sz w:val="24"/>
          <w:szCs w:val="24"/>
        </w:rPr>
        <w:t>better leverage</w:t>
      </w:r>
      <w:r w:rsidR="00D31E9F" w:rsidRPr="004F6102">
        <w:rPr>
          <w:rFonts w:ascii="Times New Roman" w:hAnsi="Times New Roman" w:cs="Times New Roman"/>
          <w:sz w:val="24"/>
          <w:szCs w:val="24"/>
        </w:rPr>
        <w:t>”</w:t>
      </w:r>
      <w:r w:rsidR="00B0142E" w:rsidRPr="004F6102">
        <w:rPr>
          <w:rFonts w:ascii="Times New Roman" w:hAnsi="Times New Roman" w:cs="Times New Roman"/>
          <w:sz w:val="24"/>
          <w:szCs w:val="24"/>
        </w:rPr>
        <w:t xml:space="preserve"> affect transfers</w:t>
      </w:r>
      <w:r w:rsidR="00D31E9F" w:rsidRPr="004F6102">
        <w:rPr>
          <w:rFonts w:ascii="Times New Roman" w:hAnsi="Times New Roman" w:cs="Times New Roman"/>
          <w:sz w:val="24"/>
          <w:szCs w:val="24"/>
        </w:rPr>
        <w:t xml:space="preserve"> in other ways</w:t>
      </w:r>
      <w:r w:rsidRPr="004F6102">
        <w:rPr>
          <w:rFonts w:ascii="Times New Roman" w:hAnsi="Times New Roman" w:cs="Times New Roman"/>
          <w:sz w:val="24"/>
          <w:szCs w:val="24"/>
        </w:rPr>
        <w:t>?</w:t>
      </w:r>
    </w:p>
    <w:p w:rsidR="00F34EBE" w:rsidRPr="004F6102" w:rsidRDefault="00F34EBE" w:rsidP="00691BA5">
      <w:pPr>
        <w:pStyle w:val="ListParagraph"/>
        <w:numPr>
          <w:ilvl w:val="1"/>
          <w:numId w:val="16"/>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lastRenderedPageBreak/>
        <w:t>Indications for grab bar use</w:t>
      </w:r>
    </w:p>
    <w:p w:rsidR="003769D9" w:rsidRPr="004F6102" w:rsidRDefault="00453EDD" w:rsidP="00691BA5">
      <w:pPr>
        <w:pStyle w:val="ListParagraph"/>
        <w:numPr>
          <w:ilvl w:val="2"/>
          <w:numId w:val="1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W</w:t>
      </w:r>
      <w:r w:rsidR="003769D9" w:rsidRPr="004F6102">
        <w:rPr>
          <w:rFonts w:ascii="Times New Roman" w:hAnsi="Times New Roman" w:cs="Times New Roman"/>
          <w:sz w:val="24"/>
          <w:szCs w:val="24"/>
        </w:rPr>
        <w:t>hat types of grab</w:t>
      </w:r>
      <w:r w:rsidR="00A017C8" w:rsidRPr="004F6102">
        <w:rPr>
          <w:rFonts w:ascii="Times New Roman" w:hAnsi="Times New Roman" w:cs="Times New Roman"/>
          <w:sz w:val="24"/>
          <w:szCs w:val="24"/>
        </w:rPr>
        <w:t xml:space="preserve"> </w:t>
      </w:r>
      <w:r w:rsidR="003769D9" w:rsidRPr="004F6102">
        <w:rPr>
          <w:rFonts w:ascii="Times New Roman" w:hAnsi="Times New Roman" w:cs="Times New Roman"/>
          <w:sz w:val="24"/>
          <w:szCs w:val="24"/>
        </w:rPr>
        <w:t>bars support what types of transfers</w:t>
      </w:r>
      <w:r w:rsidR="005A7EEB">
        <w:rPr>
          <w:rFonts w:ascii="Times New Roman" w:hAnsi="Times New Roman" w:cs="Times New Roman"/>
          <w:sz w:val="24"/>
          <w:szCs w:val="24"/>
        </w:rPr>
        <w:t>?</w:t>
      </w:r>
    </w:p>
    <w:p w:rsidR="00C75951" w:rsidRPr="004F6102" w:rsidRDefault="00C75951" w:rsidP="00691BA5">
      <w:pPr>
        <w:pStyle w:val="ListParagraph"/>
        <w:numPr>
          <w:ilvl w:val="2"/>
          <w:numId w:val="1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What is the function you are trying to perform </w:t>
      </w:r>
      <w:r w:rsidR="00D31E9F" w:rsidRPr="004F6102">
        <w:rPr>
          <w:rFonts w:ascii="Times New Roman" w:hAnsi="Times New Roman" w:cs="Times New Roman"/>
          <w:sz w:val="24"/>
          <w:szCs w:val="24"/>
        </w:rPr>
        <w:t xml:space="preserve">and </w:t>
      </w:r>
      <w:r w:rsidRPr="004F6102">
        <w:rPr>
          <w:rFonts w:ascii="Times New Roman" w:hAnsi="Times New Roman" w:cs="Times New Roman"/>
          <w:sz w:val="24"/>
          <w:szCs w:val="24"/>
        </w:rPr>
        <w:t xml:space="preserve">the relationship between the grab bar and getting into that position, or what type of transfer you are doing or for what purpose?  </w:t>
      </w:r>
    </w:p>
    <w:p w:rsidR="003769D9" w:rsidRPr="004F6102" w:rsidRDefault="00453EDD" w:rsidP="00691BA5">
      <w:pPr>
        <w:pStyle w:val="ListParagraph"/>
        <w:numPr>
          <w:ilvl w:val="1"/>
          <w:numId w:val="1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I</w:t>
      </w:r>
      <w:r w:rsidR="003769D9" w:rsidRPr="004F6102">
        <w:rPr>
          <w:rFonts w:ascii="Times New Roman" w:hAnsi="Times New Roman" w:cs="Times New Roman"/>
          <w:sz w:val="24"/>
          <w:szCs w:val="24"/>
        </w:rPr>
        <w:t>s there a constituency for the vertical grab bar that is different from that of the horizontal one –also angled bars</w:t>
      </w:r>
      <w:r w:rsidR="0012551D">
        <w:rPr>
          <w:rFonts w:ascii="Times New Roman" w:hAnsi="Times New Roman" w:cs="Times New Roman"/>
          <w:sz w:val="24"/>
          <w:szCs w:val="24"/>
        </w:rPr>
        <w:t>?</w:t>
      </w:r>
    </w:p>
    <w:p w:rsidR="003769D9" w:rsidRPr="004F6102" w:rsidRDefault="00453EDD" w:rsidP="00691BA5">
      <w:pPr>
        <w:pStyle w:val="ListParagraph"/>
        <w:numPr>
          <w:ilvl w:val="1"/>
          <w:numId w:val="1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V</w:t>
      </w:r>
      <w:r w:rsidR="003769D9" w:rsidRPr="004F6102">
        <w:rPr>
          <w:rFonts w:ascii="Times New Roman" w:hAnsi="Times New Roman" w:cs="Times New Roman"/>
          <w:sz w:val="24"/>
          <w:szCs w:val="24"/>
        </w:rPr>
        <w:t xml:space="preserve">ertical floor mounted pole versus a </w:t>
      </w:r>
      <w:r w:rsidR="00147B06" w:rsidRPr="004F6102">
        <w:rPr>
          <w:rFonts w:ascii="Times New Roman" w:hAnsi="Times New Roman" w:cs="Times New Roman"/>
          <w:sz w:val="24"/>
          <w:szCs w:val="24"/>
        </w:rPr>
        <w:t>wall-mounted</w:t>
      </w:r>
      <w:r w:rsidR="003769D9" w:rsidRPr="004F6102">
        <w:rPr>
          <w:rFonts w:ascii="Times New Roman" w:hAnsi="Times New Roman" w:cs="Times New Roman"/>
          <w:sz w:val="24"/>
          <w:szCs w:val="24"/>
        </w:rPr>
        <w:t xml:space="preserve"> bar for persons who have a stroke or one-sided disability</w:t>
      </w:r>
      <w:r w:rsidR="00DC578D" w:rsidRPr="004F6102">
        <w:rPr>
          <w:rFonts w:ascii="Times New Roman" w:hAnsi="Times New Roman" w:cs="Times New Roman"/>
          <w:sz w:val="24"/>
          <w:szCs w:val="24"/>
        </w:rPr>
        <w:t>. N</w:t>
      </w:r>
      <w:r w:rsidR="003769D9" w:rsidRPr="004F6102">
        <w:rPr>
          <w:rFonts w:ascii="Times New Roman" w:hAnsi="Times New Roman" w:cs="Times New Roman"/>
          <w:sz w:val="24"/>
          <w:szCs w:val="24"/>
        </w:rPr>
        <w:t>eeds to be o</w:t>
      </w:r>
      <w:r w:rsidR="00DC578D" w:rsidRPr="004F6102">
        <w:rPr>
          <w:rFonts w:ascii="Times New Roman" w:hAnsi="Times New Roman" w:cs="Times New Roman"/>
          <w:sz w:val="24"/>
          <w:szCs w:val="24"/>
        </w:rPr>
        <w:t>ut of everyone's way yet stable.</w:t>
      </w:r>
    </w:p>
    <w:p w:rsidR="00857ECD" w:rsidRPr="004F6102" w:rsidRDefault="00857ECD" w:rsidP="00691BA5">
      <w:pPr>
        <w:pStyle w:val="ListParagraph"/>
        <w:numPr>
          <w:ilvl w:val="1"/>
          <w:numId w:val="15"/>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Handhold availability on a portable device</w:t>
      </w:r>
    </w:p>
    <w:p w:rsidR="00453EDD" w:rsidRPr="004F6102" w:rsidRDefault="007E2B33" w:rsidP="007B444A">
      <w:pPr>
        <w:pStyle w:val="Heading2"/>
        <w:rPr>
          <w:color w:val="auto"/>
        </w:rPr>
      </w:pPr>
      <w:r w:rsidRPr="004F6102">
        <w:rPr>
          <w:color w:val="auto"/>
        </w:rPr>
        <w:t>Unique</w:t>
      </w:r>
      <w:r w:rsidR="00234BEA" w:rsidRPr="004F6102">
        <w:rPr>
          <w:color w:val="auto"/>
        </w:rPr>
        <w:t xml:space="preserve"> Transfer</w:t>
      </w:r>
      <w:r w:rsidRPr="004F6102">
        <w:rPr>
          <w:color w:val="auto"/>
        </w:rPr>
        <w:t xml:space="preserve"> Environments</w:t>
      </w:r>
    </w:p>
    <w:p w:rsidR="00453EDD" w:rsidRPr="00CB20D7" w:rsidRDefault="00453EDD" w:rsidP="007B444A">
      <w:pPr>
        <w:pStyle w:val="Heading3"/>
        <w:rPr>
          <w:i/>
          <w:color w:val="auto"/>
          <w:sz w:val="24"/>
          <w:szCs w:val="24"/>
        </w:rPr>
      </w:pPr>
      <w:r w:rsidRPr="00CB20D7">
        <w:rPr>
          <w:i/>
          <w:color w:val="auto"/>
          <w:sz w:val="24"/>
          <w:szCs w:val="24"/>
        </w:rPr>
        <w:t xml:space="preserve">Car transfers </w:t>
      </w:r>
    </w:p>
    <w:p w:rsidR="00453EDD" w:rsidRPr="004F6102" w:rsidRDefault="00453EDD" w:rsidP="00691BA5">
      <w:pPr>
        <w:pStyle w:val="ListParagraph"/>
        <w:numPr>
          <w:ilvl w:val="0"/>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Past vs. present automobiles</w:t>
      </w:r>
      <w:r w:rsidR="008D782C" w:rsidRPr="004F6102">
        <w:rPr>
          <w:rFonts w:ascii="Times New Roman" w:hAnsi="Times New Roman" w:cs="Times New Roman"/>
          <w:sz w:val="24"/>
          <w:szCs w:val="24"/>
        </w:rPr>
        <w:t>:</w:t>
      </w:r>
      <w:r w:rsidRPr="004F6102">
        <w:rPr>
          <w:rFonts w:ascii="Times New Roman" w:hAnsi="Times New Roman" w:cs="Times New Roman"/>
          <w:sz w:val="24"/>
          <w:szCs w:val="24"/>
        </w:rPr>
        <w:t xml:space="preserve"> some newer more conducive to transfers (</w:t>
      </w:r>
      <w:r w:rsidR="0012551D">
        <w:rPr>
          <w:rFonts w:ascii="Times New Roman" w:hAnsi="Times New Roman" w:cs="Times New Roman"/>
          <w:sz w:val="24"/>
          <w:szCs w:val="24"/>
        </w:rPr>
        <w:t>allow for</w:t>
      </w:r>
      <w:r w:rsidRPr="004F6102">
        <w:rPr>
          <w:rFonts w:ascii="Times New Roman" w:hAnsi="Times New Roman" w:cs="Times New Roman"/>
          <w:sz w:val="24"/>
          <w:szCs w:val="24"/>
        </w:rPr>
        <w:t xml:space="preserve"> smaller ‘gaps’)</w:t>
      </w:r>
    </w:p>
    <w:p w:rsidR="00453EDD" w:rsidRPr="004F6102" w:rsidRDefault="00453EDD" w:rsidP="00691BA5">
      <w:pPr>
        <w:pStyle w:val="ListParagraph"/>
        <w:numPr>
          <w:ilvl w:val="0"/>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Seating surface firmness issues </w:t>
      </w:r>
    </w:p>
    <w:p w:rsidR="00453EDD" w:rsidRPr="004F6102" w:rsidRDefault="00453EDD" w:rsidP="00691BA5">
      <w:pPr>
        <w:pStyle w:val="ListParagraph"/>
        <w:numPr>
          <w:ilvl w:val="0"/>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More contoured seat = more difficulty</w:t>
      </w:r>
    </w:p>
    <w:p w:rsidR="00453EDD" w:rsidRPr="004F6102" w:rsidRDefault="00453EDD" w:rsidP="00691BA5">
      <w:pPr>
        <w:pStyle w:val="ListParagraph"/>
        <w:numPr>
          <w:ilvl w:val="0"/>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Leather better than fabric = less friction</w:t>
      </w:r>
    </w:p>
    <w:p w:rsidR="00453EDD" w:rsidRPr="004F6102" w:rsidRDefault="00453EDD" w:rsidP="00691BA5">
      <w:pPr>
        <w:pStyle w:val="ListParagraph"/>
        <w:numPr>
          <w:ilvl w:val="0"/>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Ideal seat</w:t>
      </w:r>
    </w:p>
    <w:p w:rsidR="00453EDD" w:rsidRPr="004F6102" w:rsidRDefault="00453EDD" w:rsidP="00691BA5">
      <w:pPr>
        <w:pStyle w:val="ListParagraph"/>
        <w:numPr>
          <w:ilvl w:val="1"/>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Seat rotates out</w:t>
      </w:r>
    </w:p>
    <w:p w:rsidR="00453EDD" w:rsidRPr="004F6102" w:rsidRDefault="00453EDD" w:rsidP="00691BA5">
      <w:pPr>
        <w:pStyle w:val="ListParagraph"/>
        <w:numPr>
          <w:ilvl w:val="1"/>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Positions the seat however person would like</w:t>
      </w:r>
    </w:p>
    <w:p w:rsidR="00453EDD" w:rsidRPr="004F6102" w:rsidRDefault="00453EDD" w:rsidP="00691BA5">
      <w:pPr>
        <w:pStyle w:val="ListParagraph"/>
        <w:numPr>
          <w:ilvl w:val="1"/>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Adjusts to</w:t>
      </w:r>
      <w:r w:rsidR="00860CD4">
        <w:rPr>
          <w:rFonts w:ascii="Times New Roman" w:hAnsi="Times New Roman" w:cs="Times New Roman"/>
          <w:sz w:val="24"/>
          <w:szCs w:val="24"/>
        </w:rPr>
        <w:t xml:space="preserve"> user</w:t>
      </w:r>
    </w:p>
    <w:p w:rsidR="00453EDD" w:rsidRPr="004F6102" w:rsidRDefault="00453EDD" w:rsidP="00691BA5">
      <w:pPr>
        <w:pStyle w:val="ListParagraph"/>
        <w:numPr>
          <w:ilvl w:val="1"/>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Slight bucket good for stability</w:t>
      </w:r>
    </w:p>
    <w:p w:rsidR="00453EDD" w:rsidRPr="004F6102" w:rsidRDefault="00453EDD" w:rsidP="00691BA5">
      <w:pPr>
        <w:pStyle w:val="ListParagraph"/>
        <w:numPr>
          <w:ilvl w:val="0"/>
          <w:numId w:val="2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Vehicle doorways: 4-door harder to transfer into</w:t>
      </w:r>
    </w:p>
    <w:p w:rsidR="00453EDD" w:rsidRPr="004F6102" w:rsidRDefault="00453EDD" w:rsidP="00691BA5">
      <w:pPr>
        <w:pStyle w:val="ListParagraph"/>
        <w:numPr>
          <w:ilvl w:val="1"/>
          <w:numId w:val="10"/>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Loading wheelchair into car: Passenger seat causes major problems; </w:t>
      </w:r>
      <w:r w:rsidR="00D31E9F" w:rsidRPr="004F6102">
        <w:rPr>
          <w:rFonts w:ascii="Times New Roman" w:hAnsi="Times New Roman" w:cs="Times New Roman"/>
          <w:sz w:val="24"/>
          <w:szCs w:val="24"/>
        </w:rPr>
        <w:t>e</w:t>
      </w:r>
      <w:r w:rsidRPr="004F6102">
        <w:rPr>
          <w:rFonts w:ascii="Times New Roman" w:hAnsi="Times New Roman" w:cs="Times New Roman"/>
          <w:sz w:val="24"/>
          <w:szCs w:val="24"/>
        </w:rPr>
        <w:t>xtreme ranges of motion and shoulder forces</w:t>
      </w:r>
    </w:p>
    <w:p w:rsidR="00453EDD" w:rsidRPr="00CB20D7" w:rsidRDefault="00453EDD" w:rsidP="008D782C">
      <w:pPr>
        <w:pStyle w:val="Heading3"/>
        <w:rPr>
          <w:i/>
          <w:color w:val="auto"/>
          <w:sz w:val="24"/>
          <w:szCs w:val="24"/>
        </w:rPr>
      </w:pPr>
      <w:r w:rsidRPr="00CB20D7">
        <w:rPr>
          <w:i/>
          <w:color w:val="auto"/>
          <w:sz w:val="24"/>
          <w:szCs w:val="24"/>
        </w:rPr>
        <w:t>Boat Transfers</w:t>
      </w:r>
    </w:p>
    <w:p w:rsidR="00453EDD" w:rsidRPr="00D47DF6" w:rsidRDefault="00453EDD" w:rsidP="00691BA5">
      <w:pPr>
        <w:pStyle w:val="ListParagraph"/>
        <w:numPr>
          <w:ilvl w:val="0"/>
          <w:numId w:val="21"/>
        </w:numPr>
        <w:tabs>
          <w:tab w:val="left" w:pos="1875"/>
        </w:tabs>
        <w:spacing w:after="0" w:line="240" w:lineRule="auto"/>
        <w:rPr>
          <w:rFonts w:ascii="Times New Roman" w:hAnsi="Times New Roman" w:cs="Times New Roman"/>
          <w:sz w:val="24"/>
          <w:szCs w:val="24"/>
        </w:rPr>
      </w:pPr>
      <w:r w:rsidRPr="00D47DF6">
        <w:rPr>
          <w:rFonts w:ascii="Times New Roman" w:hAnsi="Times New Roman" w:cs="Times New Roman"/>
          <w:sz w:val="24"/>
          <w:szCs w:val="24"/>
        </w:rPr>
        <w:t>Edging near the dock/piers is a safety issue</w:t>
      </w:r>
    </w:p>
    <w:p w:rsidR="00453EDD" w:rsidRPr="00D47DF6" w:rsidRDefault="00453EDD" w:rsidP="00691BA5">
      <w:pPr>
        <w:pStyle w:val="ListParagraph"/>
        <w:numPr>
          <w:ilvl w:val="0"/>
          <w:numId w:val="21"/>
        </w:numPr>
        <w:tabs>
          <w:tab w:val="left" w:pos="1875"/>
        </w:tabs>
        <w:spacing w:after="0" w:line="240" w:lineRule="auto"/>
        <w:rPr>
          <w:rFonts w:ascii="Times New Roman" w:hAnsi="Times New Roman" w:cs="Times New Roman"/>
          <w:sz w:val="24"/>
          <w:szCs w:val="24"/>
        </w:rPr>
      </w:pPr>
      <w:r w:rsidRPr="00D47DF6">
        <w:rPr>
          <w:rFonts w:ascii="Times New Roman" w:hAnsi="Times New Roman" w:cs="Times New Roman"/>
          <w:sz w:val="24"/>
          <w:szCs w:val="24"/>
        </w:rPr>
        <w:t>Variability in boats</w:t>
      </w:r>
      <w:r w:rsidR="00B304E0" w:rsidRPr="00D47DF6">
        <w:rPr>
          <w:rFonts w:ascii="Times New Roman" w:hAnsi="Times New Roman" w:cs="Times New Roman"/>
          <w:sz w:val="24"/>
          <w:szCs w:val="24"/>
        </w:rPr>
        <w:t xml:space="preserve"> and</w:t>
      </w:r>
      <w:r w:rsidRPr="00D47DF6">
        <w:rPr>
          <w:rFonts w:ascii="Times New Roman" w:hAnsi="Times New Roman" w:cs="Times New Roman"/>
          <w:sz w:val="24"/>
          <w:szCs w:val="24"/>
        </w:rPr>
        <w:t xml:space="preserve"> water height </w:t>
      </w:r>
    </w:p>
    <w:p w:rsidR="00453EDD" w:rsidRPr="00D47DF6" w:rsidRDefault="00453EDD" w:rsidP="00691BA5">
      <w:pPr>
        <w:pStyle w:val="ListParagraph"/>
        <w:numPr>
          <w:ilvl w:val="0"/>
          <w:numId w:val="21"/>
        </w:numPr>
        <w:tabs>
          <w:tab w:val="left" w:pos="1875"/>
        </w:tabs>
        <w:spacing w:after="0" w:line="240" w:lineRule="auto"/>
        <w:rPr>
          <w:rFonts w:ascii="Times New Roman" w:hAnsi="Times New Roman" w:cs="Times New Roman"/>
          <w:sz w:val="24"/>
          <w:szCs w:val="24"/>
        </w:rPr>
      </w:pPr>
      <w:r w:rsidRPr="00D47DF6">
        <w:rPr>
          <w:rFonts w:ascii="Times New Roman" w:hAnsi="Times New Roman" w:cs="Times New Roman"/>
          <w:sz w:val="24"/>
          <w:szCs w:val="24"/>
        </w:rPr>
        <w:t xml:space="preserve">Transfers to an unstable surface of boat and height are issues </w:t>
      </w:r>
    </w:p>
    <w:p w:rsidR="00453EDD" w:rsidRPr="00CB20D7" w:rsidRDefault="00453EDD" w:rsidP="008D782C">
      <w:pPr>
        <w:pStyle w:val="Heading3"/>
        <w:rPr>
          <w:i/>
          <w:color w:val="auto"/>
          <w:sz w:val="24"/>
          <w:szCs w:val="24"/>
        </w:rPr>
      </w:pPr>
      <w:r w:rsidRPr="00CB20D7">
        <w:rPr>
          <w:i/>
          <w:color w:val="auto"/>
          <w:sz w:val="24"/>
          <w:szCs w:val="24"/>
        </w:rPr>
        <w:t xml:space="preserve">Amusement </w:t>
      </w:r>
      <w:r w:rsidR="007E2B33" w:rsidRPr="00CB20D7">
        <w:rPr>
          <w:i/>
          <w:color w:val="auto"/>
          <w:sz w:val="24"/>
          <w:szCs w:val="24"/>
        </w:rPr>
        <w:t>Park R</w:t>
      </w:r>
      <w:r w:rsidRPr="00CB20D7">
        <w:rPr>
          <w:i/>
          <w:color w:val="auto"/>
          <w:sz w:val="24"/>
          <w:szCs w:val="24"/>
        </w:rPr>
        <w:t>ides</w:t>
      </w:r>
    </w:p>
    <w:p w:rsidR="00453EDD" w:rsidRPr="004F6102" w:rsidRDefault="00453EDD" w:rsidP="00691BA5">
      <w:pPr>
        <w:pStyle w:val="ListParagraph"/>
        <w:numPr>
          <w:ilvl w:val="0"/>
          <w:numId w:val="22"/>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Shouldn’t adapt only one car - like ‘the disabled car’</w:t>
      </w:r>
    </w:p>
    <w:p w:rsidR="008D782C" w:rsidRPr="004F6102" w:rsidRDefault="00A91D45" w:rsidP="00691BA5">
      <w:pPr>
        <w:pStyle w:val="ListParagraph"/>
        <w:numPr>
          <w:ilvl w:val="0"/>
          <w:numId w:val="22"/>
        </w:num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Modifying </w:t>
      </w:r>
      <w:r w:rsidR="00453EDD" w:rsidRPr="004F6102">
        <w:rPr>
          <w:rFonts w:ascii="Times New Roman" w:hAnsi="Times New Roman" w:cs="Times New Roman"/>
          <w:sz w:val="24"/>
          <w:szCs w:val="24"/>
        </w:rPr>
        <w:t>a</w:t>
      </w:r>
      <w:r>
        <w:rPr>
          <w:rFonts w:ascii="Times New Roman" w:hAnsi="Times New Roman" w:cs="Times New Roman"/>
          <w:sz w:val="24"/>
          <w:szCs w:val="24"/>
        </w:rPr>
        <w:t>n existing</w:t>
      </w:r>
      <w:r w:rsidR="00453EDD" w:rsidRPr="004F6102">
        <w:rPr>
          <w:rFonts w:ascii="Times New Roman" w:hAnsi="Times New Roman" w:cs="Times New Roman"/>
          <w:sz w:val="24"/>
          <w:szCs w:val="24"/>
        </w:rPr>
        <w:t xml:space="preserve"> </w:t>
      </w:r>
      <w:r>
        <w:rPr>
          <w:rFonts w:ascii="Times New Roman" w:hAnsi="Times New Roman" w:cs="Times New Roman"/>
          <w:sz w:val="24"/>
          <w:szCs w:val="24"/>
        </w:rPr>
        <w:t>v</w:t>
      </w:r>
      <w:r w:rsidR="00453EDD" w:rsidRPr="004F6102">
        <w:rPr>
          <w:rFonts w:ascii="Times New Roman" w:hAnsi="Times New Roman" w:cs="Times New Roman"/>
          <w:sz w:val="24"/>
          <w:szCs w:val="24"/>
        </w:rPr>
        <w:t>ehicle</w:t>
      </w:r>
      <w:r>
        <w:rPr>
          <w:rFonts w:ascii="Times New Roman" w:hAnsi="Times New Roman" w:cs="Times New Roman"/>
          <w:sz w:val="24"/>
          <w:szCs w:val="24"/>
        </w:rPr>
        <w:t xml:space="preserve"> </w:t>
      </w:r>
      <w:r w:rsidR="00453EDD" w:rsidRPr="004F6102">
        <w:rPr>
          <w:rFonts w:ascii="Times New Roman" w:hAnsi="Times New Roman" w:cs="Times New Roman"/>
          <w:sz w:val="24"/>
          <w:szCs w:val="24"/>
        </w:rPr>
        <w:t>work</w:t>
      </w:r>
      <w:r>
        <w:rPr>
          <w:rFonts w:ascii="Times New Roman" w:hAnsi="Times New Roman" w:cs="Times New Roman"/>
          <w:sz w:val="24"/>
          <w:szCs w:val="24"/>
        </w:rPr>
        <w:t xml:space="preserve">s </w:t>
      </w:r>
      <w:r w:rsidR="00453EDD" w:rsidRPr="004F6102">
        <w:rPr>
          <w:rFonts w:ascii="Times New Roman" w:hAnsi="Times New Roman" w:cs="Times New Roman"/>
          <w:sz w:val="24"/>
          <w:szCs w:val="24"/>
        </w:rPr>
        <w:t>for transfer</w:t>
      </w:r>
      <w:r>
        <w:rPr>
          <w:rFonts w:ascii="Times New Roman" w:hAnsi="Times New Roman" w:cs="Times New Roman"/>
          <w:sz w:val="24"/>
          <w:szCs w:val="24"/>
        </w:rPr>
        <w:t xml:space="preserve"> and rides should operate with more than one</w:t>
      </w:r>
      <w:r w:rsidR="00DA104B">
        <w:rPr>
          <w:rFonts w:ascii="Times New Roman" w:hAnsi="Times New Roman" w:cs="Times New Roman"/>
          <w:sz w:val="24"/>
          <w:szCs w:val="24"/>
        </w:rPr>
        <w:t xml:space="preserve"> modified vehicle</w:t>
      </w:r>
    </w:p>
    <w:p w:rsidR="00453EDD" w:rsidRPr="004F6102" w:rsidRDefault="006E2ED2" w:rsidP="00691BA5">
      <w:pPr>
        <w:pStyle w:val="ListParagraph"/>
        <w:numPr>
          <w:ilvl w:val="0"/>
          <w:numId w:val="22"/>
        </w:num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53EDD" w:rsidRPr="004F6102">
        <w:rPr>
          <w:rFonts w:ascii="Times New Roman" w:hAnsi="Times New Roman" w:cs="Times New Roman"/>
          <w:sz w:val="24"/>
          <w:szCs w:val="24"/>
        </w:rPr>
        <w:t>lacement of the chair is critical</w:t>
      </w:r>
      <w:r>
        <w:rPr>
          <w:rFonts w:ascii="Times New Roman" w:hAnsi="Times New Roman" w:cs="Times New Roman"/>
          <w:sz w:val="24"/>
          <w:szCs w:val="24"/>
        </w:rPr>
        <w:t xml:space="preserve"> for the transfer out of the ride</w:t>
      </w:r>
    </w:p>
    <w:p w:rsidR="008D782C" w:rsidRPr="004F6102" w:rsidRDefault="00453EDD" w:rsidP="00691BA5">
      <w:pPr>
        <w:pStyle w:val="ListParagraph"/>
        <w:numPr>
          <w:ilvl w:val="0"/>
          <w:numId w:val="22"/>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Retrieval and relocating the chair to the unload station can be complicated </w:t>
      </w:r>
    </w:p>
    <w:p w:rsidR="00453EDD" w:rsidRPr="004F6102" w:rsidRDefault="00453EDD" w:rsidP="00691BA5">
      <w:pPr>
        <w:pStyle w:val="ListParagraph"/>
        <w:numPr>
          <w:ilvl w:val="0"/>
          <w:numId w:val="22"/>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Unload environment provides a clear floor space but space can vary based on the ride and </w:t>
      </w:r>
      <w:r w:rsidR="00860CD4">
        <w:rPr>
          <w:rFonts w:ascii="Times New Roman" w:hAnsi="Times New Roman" w:cs="Times New Roman"/>
          <w:sz w:val="24"/>
          <w:szCs w:val="24"/>
        </w:rPr>
        <w:t>user</w:t>
      </w:r>
      <w:r w:rsidRPr="004F6102">
        <w:rPr>
          <w:rFonts w:ascii="Times New Roman" w:hAnsi="Times New Roman" w:cs="Times New Roman"/>
          <w:sz w:val="24"/>
          <w:szCs w:val="24"/>
        </w:rPr>
        <w:t>’s preference</w:t>
      </w:r>
    </w:p>
    <w:p w:rsidR="00390599" w:rsidRPr="004F6102" w:rsidRDefault="00390599" w:rsidP="00691BA5">
      <w:pPr>
        <w:pStyle w:val="ListParagraph"/>
        <w:numPr>
          <w:ilvl w:val="0"/>
          <w:numId w:val="22"/>
        </w:numPr>
        <w:tabs>
          <w:tab w:val="left" w:pos="1875"/>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Most rides have unique vehicles that are designed </w:t>
      </w:r>
      <w:r w:rsidR="00B304E0" w:rsidRPr="004F6102">
        <w:rPr>
          <w:rFonts w:ascii="Times New Roman" w:hAnsi="Times New Roman" w:cs="Times New Roman"/>
          <w:sz w:val="24"/>
          <w:szCs w:val="24"/>
        </w:rPr>
        <w:t xml:space="preserve">to temporarily remove barriers </w:t>
      </w:r>
      <w:r w:rsidRPr="004F6102">
        <w:rPr>
          <w:rFonts w:ascii="Times New Roman" w:hAnsi="Times New Roman" w:cs="Times New Roman"/>
          <w:sz w:val="24"/>
          <w:szCs w:val="24"/>
        </w:rPr>
        <w:t xml:space="preserve">such as hinged sidewalls or foot bolsters that swing out of the way.  Unique grab points and gripping </w:t>
      </w:r>
      <w:r w:rsidRPr="004F6102">
        <w:rPr>
          <w:rFonts w:ascii="Times New Roman" w:hAnsi="Times New Roman" w:cs="Times New Roman"/>
          <w:sz w:val="24"/>
          <w:szCs w:val="24"/>
        </w:rPr>
        <w:lastRenderedPageBreak/>
        <w:t>surfaces have been added to assist with transfers. Most ride seats are made to have padding to protect the skin.</w:t>
      </w:r>
    </w:p>
    <w:p w:rsidR="00453EDD" w:rsidRPr="00CB20D7" w:rsidRDefault="00453EDD" w:rsidP="008D782C">
      <w:pPr>
        <w:pStyle w:val="Heading3"/>
        <w:rPr>
          <w:i/>
          <w:color w:val="auto"/>
          <w:sz w:val="24"/>
          <w:szCs w:val="24"/>
        </w:rPr>
      </w:pPr>
      <w:r w:rsidRPr="00CB20D7">
        <w:rPr>
          <w:i/>
          <w:color w:val="auto"/>
          <w:sz w:val="24"/>
          <w:szCs w:val="24"/>
        </w:rPr>
        <w:t xml:space="preserve">Movie </w:t>
      </w:r>
      <w:r w:rsidR="007E2B33" w:rsidRPr="00CB20D7">
        <w:rPr>
          <w:i/>
          <w:color w:val="auto"/>
          <w:sz w:val="24"/>
          <w:szCs w:val="24"/>
        </w:rPr>
        <w:t>T</w:t>
      </w:r>
      <w:r w:rsidRPr="00CB20D7">
        <w:rPr>
          <w:i/>
          <w:color w:val="auto"/>
          <w:sz w:val="24"/>
          <w:szCs w:val="24"/>
        </w:rPr>
        <w:t xml:space="preserve">heater </w:t>
      </w:r>
      <w:r w:rsidR="007E2B33" w:rsidRPr="00CB20D7">
        <w:rPr>
          <w:i/>
          <w:color w:val="auto"/>
          <w:sz w:val="24"/>
          <w:szCs w:val="24"/>
        </w:rPr>
        <w:t>S</w:t>
      </w:r>
      <w:r w:rsidRPr="00CB20D7">
        <w:rPr>
          <w:i/>
          <w:color w:val="auto"/>
          <w:sz w:val="24"/>
          <w:szCs w:val="24"/>
        </w:rPr>
        <w:t>eats</w:t>
      </w:r>
    </w:p>
    <w:p w:rsidR="00453EDD" w:rsidRPr="00D47DF6" w:rsidRDefault="00453EDD" w:rsidP="00691BA5">
      <w:pPr>
        <w:pStyle w:val="ListParagraph"/>
        <w:numPr>
          <w:ilvl w:val="0"/>
          <w:numId w:val="23"/>
        </w:numPr>
        <w:tabs>
          <w:tab w:val="left" w:pos="1875"/>
        </w:tabs>
        <w:spacing w:after="0" w:line="240" w:lineRule="auto"/>
        <w:rPr>
          <w:rFonts w:ascii="Times New Roman" w:hAnsi="Times New Roman" w:cs="Times New Roman"/>
          <w:sz w:val="24"/>
          <w:szCs w:val="24"/>
        </w:rPr>
      </w:pPr>
      <w:r w:rsidRPr="00D47DF6">
        <w:rPr>
          <w:rFonts w:ascii="Times New Roman" w:hAnsi="Times New Roman" w:cs="Times New Roman"/>
          <w:sz w:val="24"/>
          <w:szCs w:val="24"/>
        </w:rPr>
        <w:t>Wobbly backrest makes for an unstable system</w:t>
      </w:r>
    </w:p>
    <w:p w:rsidR="00F71A30" w:rsidRPr="00D47DF6" w:rsidRDefault="009F62BC" w:rsidP="00691BA5">
      <w:pPr>
        <w:pStyle w:val="ListParagraph"/>
        <w:numPr>
          <w:ilvl w:val="0"/>
          <w:numId w:val="23"/>
        </w:num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Recommended l</w:t>
      </w:r>
      <w:r w:rsidR="00F71A30" w:rsidRPr="00D47DF6">
        <w:rPr>
          <w:rFonts w:ascii="Times New Roman" w:hAnsi="Times New Roman" w:cs="Times New Roman"/>
          <w:sz w:val="24"/>
          <w:szCs w:val="24"/>
        </w:rPr>
        <w:t>ocking mechanism on the [movie theater seat] for transfer</w:t>
      </w:r>
    </w:p>
    <w:p w:rsidR="00453EDD" w:rsidRPr="00D47DF6" w:rsidRDefault="0012551D" w:rsidP="00691BA5">
      <w:pPr>
        <w:pStyle w:val="ListParagraph"/>
        <w:numPr>
          <w:ilvl w:val="0"/>
          <w:numId w:val="23"/>
        </w:num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32E3E">
        <w:rPr>
          <w:rFonts w:ascii="Times New Roman" w:hAnsi="Times New Roman" w:cs="Times New Roman"/>
          <w:sz w:val="24"/>
          <w:szCs w:val="24"/>
        </w:rPr>
        <w:t xml:space="preserve">n assembly areas </w:t>
      </w:r>
      <w:r w:rsidR="00453EDD" w:rsidRPr="00D47DF6">
        <w:rPr>
          <w:rFonts w:ascii="Times New Roman" w:hAnsi="Times New Roman" w:cs="Times New Roman"/>
          <w:sz w:val="24"/>
          <w:szCs w:val="24"/>
        </w:rPr>
        <w:t>with traditional seating theaters, it seems challenging unless you have portable companion seats to achieve the shoulder alignment with respect to the wheelchair space and the companion seat – it’s a wheelchair space issue</w:t>
      </w:r>
    </w:p>
    <w:p w:rsidR="00B304E0" w:rsidRPr="00D47DF6" w:rsidRDefault="00453EDD" w:rsidP="00691BA5">
      <w:pPr>
        <w:pStyle w:val="ListParagraph"/>
        <w:numPr>
          <w:ilvl w:val="0"/>
          <w:numId w:val="23"/>
        </w:numPr>
        <w:tabs>
          <w:tab w:val="left" w:pos="1875"/>
        </w:tabs>
        <w:spacing w:after="0" w:line="240" w:lineRule="auto"/>
        <w:rPr>
          <w:rFonts w:ascii="Times New Roman" w:hAnsi="Times New Roman" w:cs="Times New Roman"/>
          <w:sz w:val="24"/>
          <w:szCs w:val="24"/>
        </w:rPr>
      </w:pPr>
      <w:r w:rsidRPr="00D47DF6">
        <w:rPr>
          <w:rFonts w:ascii="Times New Roman" w:hAnsi="Times New Roman" w:cs="Times New Roman"/>
          <w:sz w:val="24"/>
          <w:szCs w:val="24"/>
        </w:rPr>
        <w:t xml:space="preserve">Knee clearance can be a problem when </w:t>
      </w:r>
      <w:r w:rsidR="00D47DF6">
        <w:rPr>
          <w:rFonts w:ascii="Times New Roman" w:hAnsi="Times New Roman" w:cs="Times New Roman"/>
          <w:sz w:val="24"/>
          <w:szCs w:val="24"/>
        </w:rPr>
        <w:t>there is a seat in front</w:t>
      </w:r>
      <w:r w:rsidR="00B304E0" w:rsidRPr="00D47DF6">
        <w:rPr>
          <w:rFonts w:ascii="Times New Roman" w:hAnsi="Times New Roman" w:cs="Times New Roman"/>
          <w:sz w:val="24"/>
          <w:szCs w:val="24"/>
        </w:rPr>
        <w:t xml:space="preserve"> </w:t>
      </w:r>
    </w:p>
    <w:p w:rsidR="00B304E0" w:rsidRPr="00D47DF6" w:rsidRDefault="00B304E0" w:rsidP="00691BA5">
      <w:pPr>
        <w:pStyle w:val="ListParagraph"/>
        <w:numPr>
          <w:ilvl w:val="0"/>
          <w:numId w:val="23"/>
        </w:numPr>
        <w:tabs>
          <w:tab w:val="left" w:pos="1875"/>
        </w:tabs>
        <w:spacing w:after="0" w:line="240" w:lineRule="auto"/>
        <w:rPr>
          <w:rFonts w:ascii="Times New Roman" w:hAnsi="Times New Roman" w:cs="Times New Roman"/>
          <w:sz w:val="24"/>
          <w:szCs w:val="24"/>
        </w:rPr>
      </w:pPr>
      <w:r w:rsidRPr="00D47DF6">
        <w:rPr>
          <w:rFonts w:ascii="Times New Roman" w:hAnsi="Times New Roman" w:cs="Times New Roman"/>
          <w:sz w:val="24"/>
          <w:szCs w:val="24"/>
        </w:rPr>
        <w:t>People transfer to seats that are not intended to be transferred onto</w:t>
      </w:r>
    </w:p>
    <w:p w:rsidR="00240696" w:rsidRPr="004F6102" w:rsidRDefault="00240696" w:rsidP="008D782C">
      <w:pPr>
        <w:pStyle w:val="Heading2"/>
        <w:rPr>
          <w:color w:val="auto"/>
        </w:rPr>
      </w:pPr>
      <w:r w:rsidRPr="004F6102">
        <w:rPr>
          <w:color w:val="auto"/>
        </w:rPr>
        <w:t xml:space="preserve">Other </w:t>
      </w:r>
    </w:p>
    <w:p w:rsidR="00B304E0" w:rsidRPr="004F6102" w:rsidRDefault="00D47DF6" w:rsidP="00691BA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6B2CEE">
        <w:rPr>
          <w:rFonts w:ascii="Times New Roman" w:hAnsi="Times New Roman" w:cs="Times New Roman"/>
          <w:sz w:val="24"/>
          <w:szCs w:val="24"/>
        </w:rPr>
        <w:t>quipment</w:t>
      </w:r>
      <w:r>
        <w:rPr>
          <w:rFonts w:ascii="Times New Roman" w:hAnsi="Times New Roman" w:cs="Times New Roman"/>
          <w:sz w:val="24"/>
          <w:szCs w:val="24"/>
        </w:rPr>
        <w:t xml:space="preserve"> that is</w:t>
      </w:r>
      <w:r w:rsidR="006B2CEE">
        <w:rPr>
          <w:rFonts w:ascii="Times New Roman" w:hAnsi="Times New Roman" w:cs="Times New Roman"/>
          <w:sz w:val="24"/>
          <w:szCs w:val="24"/>
        </w:rPr>
        <w:t xml:space="preserve"> </w:t>
      </w:r>
      <w:r>
        <w:rPr>
          <w:rFonts w:ascii="Times New Roman" w:hAnsi="Times New Roman" w:cs="Times New Roman"/>
          <w:sz w:val="24"/>
          <w:szCs w:val="24"/>
        </w:rPr>
        <w:t xml:space="preserve">installed </w:t>
      </w:r>
      <w:r w:rsidR="006B2CEE">
        <w:rPr>
          <w:rFonts w:ascii="Times New Roman" w:hAnsi="Times New Roman" w:cs="Times New Roman"/>
          <w:sz w:val="24"/>
          <w:szCs w:val="24"/>
        </w:rPr>
        <w:t>for</w:t>
      </w:r>
      <w:r>
        <w:rPr>
          <w:rFonts w:ascii="Times New Roman" w:hAnsi="Times New Roman" w:cs="Times New Roman"/>
          <w:sz w:val="24"/>
          <w:szCs w:val="24"/>
        </w:rPr>
        <w:t xml:space="preserve"> the purpose of</w:t>
      </w:r>
      <w:r w:rsidR="006B2CEE">
        <w:rPr>
          <w:rFonts w:ascii="Times New Roman" w:hAnsi="Times New Roman" w:cs="Times New Roman"/>
          <w:sz w:val="24"/>
          <w:szCs w:val="24"/>
        </w:rPr>
        <w:t xml:space="preserve"> making an area accessible is sometimes not </w:t>
      </w:r>
      <w:r w:rsidR="00DA104B">
        <w:rPr>
          <w:rFonts w:ascii="Times New Roman" w:hAnsi="Times New Roman" w:cs="Times New Roman"/>
          <w:sz w:val="24"/>
          <w:szCs w:val="24"/>
        </w:rPr>
        <w:t>compliant</w:t>
      </w:r>
      <w:r w:rsidR="006B2CEE">
        <w:rPr>
          <w:rFonts w:ascii="Times New Roman" w:hAnsi="Times New Roman" w:cs="Times New Roman"/>
          <w:sz w:val="24"/>
          <w:szCs w:val="24"/>
        </w:rPr>
        <w:t xml:space="preserve"> with the standards</w:t>
      </w:r>
    </w:p>
    <w:p w:rsidR="00B304E0" w:rsidRPr="004F6102" w:rsidRDefault="00B304E0" w:rsidP="00691BA5">
      <w:pPr>
        <w:pStyle w:val="ListParagraph"/>
        <w:numPr>
          <w:ilvl w:val="0"/>
          <w:numId w:val="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Errors in construction where transfers take place</w:t>
      </w:r>
    </w:p>
    <w:p w:rsidR="002577F6" w:rsidRPr="004F6102" w:rsidRDefault="00953A74" w:rsidP="00691BA5">
      <w:pPr>
        <w:pStyle w:val="ListParagraph"/>
        <w:numPr>
          <w:ilvl w:val="0"/>
          <w:numId w:val="8"/>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 xml:space="preserve">Broken </w:t>
      </w:r>
      <w:r w:rsidR="007E2B33" w:rsidRPr="004F6102">
        <w:rPr>
          <w:rFonts w:ascii="Times New Roman" w:hAnsi="Times New Roman" w:cs="Times New Roman"/>
          <w:sz w:val="24"/>
          <w:szCs w:val="24"/>
        </w:rPr>
        <w:t xml:space="preserve">transfer </w:t>
      </w:r>
      <w:r w:rsidR="00B304E0" w:rsidRPr="004F6102">
        <w:rPr>
          <w:rFonts w:ascii="Times New Roman" w:hAnsi="Times New Roman" w:cs="Times New Roman"/>
          <w:sz w:val="24"/>
          <w:szCs w:val="24"/>
        </w:rPr>
        <w:t xml:space="preserve">surfaces and </w:t>
      </w:r>
      <w:r w:rsidRPr="004F6102">
        <w:rPr>
          <w:rFonts w:ascii="Times New Roman" w:hAnsi="Times New Roman" w:cs="Times New Roman"/>
          <w:sz w:val="24"/>
          <w:szCs w:val="24"/>
        </w:rPr>
        <w:t>maintenance</w:t>
      </w:r>
      <w:r w:rsidR="00B304E0" w:rsidRPr="004F6102">
        <w:rPr>
          <w:rFonts w:ascii="Times New Roman" w:hAnsi="Times New Roman" w:cs="Times New Roman"/>
          <w:sz w:val="24"/>
          <w:szCs w:val="24"/>
        </w:rPr>
        <w:t xml:space="preserve"> of surfaces</w:t>
      </w:r>
    </w:p>
    <w:p w:rsidR="003769D9" w:rsidRPr="004F6102" w:rsidRDefault="003769D9" w:rsidP="00691BA5">
      <w:pPr>
        <w:pStyle w:val="ListParagraph"/>
        <w:numPr>
          <w:ilvl w:val="0"/>
          <w:numId w:val="9"/>
        </w:numPr>
        <w:spacing w:after="0" w:line="240" w:lineRule="auto"/>
        <w:rPr>
          <w:rFonts w:ascii="Times New Roman" w:hAnsi="Times New Roman" w:cs="Times New Roman"/>
          <w:sz w:val="24"/>
          <w:szCs w:val="24"/>
        </w:rPr>
      </w:pPr>
      <w:r w:rsidRPr="004F6102">
        <w:rPr>
          <w:rFonts w:ascii="Times New Roman" w:hAnsi="Times New Roman" w:cs="Times New Roman"/>
          <w:sz w:val="24"/>
          <w:szCs w:val="24"/>
        </w:rPr>
        <w:t>Adapting design</w:t>
      </w:r>
      <w:r w:rsidR="00D31E9F" w:rsidRPr="004F6102">
        <w:rPr>
          <w:rFonts w:ascii="Times New Roman" w:hAnsi="Times New Roman" w:cs="Times New Roman"/>
          <w:sz w:val="24"/>
          <w:szCs w:val="24"/>
        </w:rPr>
        <w:t xml:space="preserve">s to accommodate </w:t>
      </w:r>
      <w:r w:rsidRPr="004F6102">
        <w:rPr>
          <w:rFonts w:ascii="Times New Roman" w:hAnsi="Times New Roman" w:cs="Times New Roman"/>
          <w:sz w:val="24"/>
          <w:szCs w:val="24"/>
        </w:rPr>
        <w:t>larger WCs, scooters, etc.</w:t>
      </w:r>
    </w:p>
    <w:p w:rsidR="00AC53A5" w:rsidRPr="004F6102" w:rsidRDefault="00AC53A5" w:rsidP="00691BA5">
      <w:pPr>
        <w:pStyle w:val="ListParagraph"/>
        <w:numPr>
          <w:ilvl w:val="0"/>
          <w:numId w:val="9"/>
        </w:numPr>
        <w:tabs>
          <w:tab w:val="left" w:pos="360"/>
        </w:tabs>
        <w:spacing w:after="0" w:line="240" w:lineRule="auto"/>
        <w:rPr>
          <w:rFonts w:ascii="Times New Roman" w:hAnsi="Times New Roman" w:cs="Times New Roman"/>
          <w:sz w:val="24"/>
          <w:szCs w:val="24"/>
        </w:rPr>
      </w:pPr>
      <w:r w:rsidRPr="004F6102">
        <w:rPr>
          <w:rFonts w:ascii="Times New Roman" w:hAnsi="Times New Roman" w:cs="Times New Roman"/>
          <w:sz w:val="24"/>
          <w:szCs w:val="24"/>
        </w:rPr>
        <w:t>Changing the environment to accommodate one group of WMD users (e.g. scooters) may limit another</w:t>
      </w:r>
    </w:p>
    <w:p w:rsidR="007257F5" w:rsidRPr="004F6102" w:rsidRDefault="007257F5" w:rsidP="00691BA5">
      <w:pPr>
        <w:pStyle w:val="ListParagraph"/>
        <w:numPr>
          <w:ilvl w:val="0"/>
          <w:numId w:val="9"/>
        </w:numPr>
        <w:spacing w:after="0" w:line="240" w:lineRule="auto"/>
        <w:rPr>
          <w:rFonts w:ascii="Times New Roman" w:hAnsi="Times New Roman" w:cs="Times New Roman"/>
          <w:b/>
          <w:caps/>
          <w:sz w:val="24"/>
          <w:szCs w:val="24"/>
        </w:rPr>
      </w:pPr>
      <w:r w:rsidRPr="004F6102">
        <w:rPr>
          <w:rFonts w:ascii="Times New Roman" w:hAnsi="Times New Roman" w:cs="Times New Roman"/>
          <w:sz w:val="24"/>
          <w:szCs w:val="24"/>
        </w:rPr>
        <w:t>Need a</w:t>
      </w:r>
      <w:r w:rsidR="00057FCC">
        <w:rPr>
          <w:rFonts w:ascii="Times New Roman" w:hAnsi="Times New Roman" w:cs="Times New Roman"/>
          <w:sz w:val="24"/>
          <w:szCs w:val="24"/>
        </w:rPr>
        <w:t xml:space="preserve"> </w:t>
      </w:r>
      <w:r w:rsidRPr="004F6102">
        <w:rPr>
          <w:rFonts w:ascii="Times New Roman" w:hAnsi="Times New Roman" w:cs="Times New Roman"/>
          <w:sz w:val="24"/>
          <w:szCs w:val="24"/>
        </w:rPr>
        <w:t xml:space="preserve">transfer analogy to the ski </w:t>
      </w:r>
      <w:r w:rsidR="00853CFA">
        <w:rPr>
          <w:rFonts w:ascii="Times New Roman" w:hAnsi="Times New Roman" w:cs="Times New Roman"/>
          <w:sz w:val="24"/>
          <w:szCs w:val="24"/>
        </w:rPr>
        <w:t xml:space="preserve">slope </w:t>
      </w:r>
      <w:r w:rsidRPr="004F6102">
        <w:rPr>
          <w:rFonts w:ascii="Times New Roman" w:hAnsi="Times New Roman" w:cs="Times New Roman"/>
          <w:sz w:val="24"/>
          <w:szCs w:val="24"/>
        </w:rPr>
        <w:t xml:space="preserve">level of difficulty indication </w:t>
      </w:r>
      <w:r w:rsidR="00853CFA">
        <w:rPr>
          <w:rFonts w:ascii="Times New Roman" w:hAnsi="Times New Roman" w:cs="Times New Roman"/>
          <w:sz w:val="24"/>
          <w:szCs w:val="24"/>
        </w:rPr>
        <w:t>(</w:t>
      </w:r>
      <w:r w:rsidR="00CA0261">
        <w:rPr>
          <w:rFonts w:ascii="Times New Roman" w:hAnsi="Times New Roman" w:cs="Times New Roman"/>
          <w:sz w:val="24"/>
          <w:szCs w:val="24"/>
        </w:rPr>
        <w:t xml:space="preserve">e.g. </w:t>
      </w:r>
      <w:r w:rsidR="00853CFA">
        <w:rPr>
          <w:rFonts w:ascii="Times New Roman" w:hAnsi="Times New Roman" w:cs="Times New Roman"/>
          <w:sz w:val="24"/>
          <w:szCs w:val="24"/>
        </w:rPr>
        <w:t xml:space="preserve">green slope – easy, black diamond – </w:t>
      </w:r>
      <w:r w:rsidR="00057FCC">
        <w:rPr>
          <w:rFonts w:ascii="Times New Roman" w:hAnsi="Times New Roman" w:cs="Times New Roman"/>
          <w:sz w:val="24"/>
          <w:szCs w:val="24"/>
        </w:rPr>
        <w:t>challenging</w:t>
      </w:r>
      <w:r w:rsidR="00853CFA">
        <w:rPr>
          <w:rFonts w:ascii="Times New Roman" w:hAnsi="Times New Roman" w:cs="Times New Roman"/>
          <w:sz w:val="24"/>
          <w:szCs w:val="24"/>
        </w:rPr>
        <w:t>)</w:t>
      </w:r>
      <w:r w:rsidR="00E112C8">
        <w:rPr>
          <w:rFonts w:ascii="Times New Roman" w:hAnsi="Times New Roman" w:cs="Times New Roman"/>
          <w:sz w:val="24"/>
          <w:szCs w:val="24"/>
        </w:rPr>
        <w:t xml:space="preserve">.  For transfers a similar </w:t>
      </w:r>
      <w:r w:rsidR="00DE7EBB">
        <w:rPr>
          <w:rFonts w:ascii="Times New Roman" w:hAnsi="Times New Roman" w:cs="Times New Roman"/>
          <w:sz w:val="24"/>
          <w:szCs w:val="24"/>
        </w:rPr>
        <w:t>system</w:t>
      </w:r>
      <w:r w:rsidR="00E112C8">
        <w:rPr>
          <w:rFonts w:ascii="Times New Roman" w:hAnsi="Times New Roman" w:cs="Times New Roman"/>
          <w:sz w:val="24"/>
          <w:szCs w:val="24"/>
        </w:rPr>
        <w:t xml:space="preserve"> could be used</w:t>
      </w:r>
      <w:r w:rsidRPr="004F6102">
        <w:rPr>
          <w:rFonts w:ascii="Times New Roman" w:hAnsi="Times New Roman" w:cs="Times New Roman"/>
          <w:sz w:val="24"/>
          <w:szCs w:val="24"/>
        </w:rPr>
        <w:t xml:space="preserve"> </w:t>
      </w:r>
      <w:r w:rsidR="00E112C8">
        <w:rPr>
          <w:rFonts w:ascii="Times New Roman" w:hAnsi="Times New Roman" w:cs="Times New Roman"/>
          <w:sz w:val="24"/>
          <w:szCs w:val="24"/>
        </w:rPr>
        <w:t>(</w:t>
      </w:r>
      <w:r w:rsidR="00057FCC">
        <w:rPr>
          <w:rFonts w:ascii="Times New Roman" w:hAnsi="Times New Roman" w:cs="Times New Roman"/>
          <w:sz w:val="24"/>
          <w:szCs w:val="24"/>
        </w:rPr>
        <w:t>i.e.,</w:t>
      </w:r>
      <w:r w:rsidR="00057FCC" w:rsidRPr="004F6102">
        <w:rPr>
          <w:rFonts w:ascii="Times New Roman" w:hAnsi="Times New Roman" w:cs="Times New Roman"/>
          <w:sz w:val="24"/>
          <w:szCs w:val="24"/>
        </w:rPr>
        <w:t xml:space="preserve"> “This</w:t>
      </w:r>
      <w:r w:rsidRPr="004F6102">
        <w:rPr>
          <w:rFonts w:ascii="Times New Roman" w:hAnsi="Times New Roman" w:cs="Times New Roman"/>
          <w:sz w:val="24"/>
          <w:szCs w:val="24"/>
        </w:rPr>
        <w:t xml:space="preserve"> is the type of transfer this environment was set up for”</w:t>
      </w:r>
      <w:r w:rsidR="00E112C8">
        <w:rPr>
          <w:rFonts w:ascii="Times New Roman" w:hAnsi="Times New Roman" w:cs="Times New Roman"/>
          <w:sz w:val="24"/>
          <w:szCs w:val="24"/>
        </w:rPr>
        <w:t>)</w:t>
      </w:r>
    </w:p>
    <w:p w:rsidR="00234BEA" w:rsidRPr="004F6102" w:rsidRDefault="00234BEA" w:rsidP="00D444AB">
      <w:pPr>
        <w:spacing w:after="0" w:line="240" w:lineRule="auto"/>
        <w:rPr>
          <w:rFonts w:ascii="Times New Roman" w:hAnsi="Times New Roman" w:cs="Times New Roman"/>
          <w:sz w:val="24"/>
          <w:szCs w:val="24"/>
        </w:rPr>
      </w:pPr>
    </w:p>
    <w:p w:rsidR="00D444AB" w:rsidRPr="005C40C0" w:rsidRDefault="00D444AB" w:rsidP="00D444AB">
      <w:pPr>
        <w:spacing w:after="0" w:line="240" w:lineRule="auto"/>
        <w:rPr>
          <w:rFonts w:ascii="Times New Roman" w:hAnsi="Times New Roman" w:cs="Times New Roman"/>
          <w:b/>
          <w:sz w:val="24"/>
          <w:szCs w:val="24"/>
        </w:rPr>
      </w:pPr>
      <w:r w:rsidRPr="005C40C0">
        <w:rPr>
          <w:rFonts w:ascii="Times New Roman" w:hAnsi="Times New Roman" w:cs="Times New Roman"/>
          <w:b/>
          <w:sz w:val="24"/>
          <w:szCs w:val="24"/>
        </w:rPr>
        <w:t xml:space="preserve">Summary Statement: </w:t>
      </w:r>
      <w:r w:rsidR="008D782C" w:rsidRPr="005C40C0">
        <w:rPr>
          <w:rFonts w:ascii="Times New Roman" w:hAnsi="Times New Roman" w:cs="Times New Roman"/>
          <w:b/>
          <w:sz w:val="24"/>
          <w:szCs w:val="24"/>
        </w:rPr>
        <w:t xml:space="preserve">Environmental factors impacting transfers include the transfer surface (size, height, firmness, stability, texture, </w:t>
      </w:r>
      <w:r w:rsidR="00857ECD" w:rsidRPr="005C40C0">
        <w:rPr>
          <w:rFonts w:ascii="Times New Roman" w:hAnsi="Times New Roman" w:cs="Times New Roman"/>
          <w:b/>
          <w:sz w:val="24"/>
          <w:szCs w:val="24"/>
        </w:rPr>
        <w:t xml:space="preserve">and </w:t>
      </w:r>
      <w:r w:rsidR="008D782C" w:rsidRPr="005C40C0">
        <w:rPr>
          <w:rFonts w:ascii="Times New Roman" w:hAnsi="Times New Roman" w:cs="Times New Roman"/>
          <w:b/>
          <w:sz w:val="24"/>
          <w:szCs w:val="24"/>
        </w:rPr>
        <w:t>presence of obstacles</w:t>
      </w:r>
      <w:r w:rsidR="00857ECD" w:rsidRPr="005C40C0">
        <w:rPr>
          <w:rFonts w:ascii="Times New Roman" w:hAnsi="Times New Roman" w:cs="Times New Roman"/>
          <w:b/>
          <w:sz w:val="24"/>
          <w:szCs w:val="24"/>
        </w:rPr>
        <w:t>)</w:t>
      </w:r>
      <w:r w:rsidR="008D782C" w:rsidRPr="005C40C0">
        <w:rPr>
          <w:rFonts w:ascii="Times New Roman" w:hAnsi="Times New Roman" w:cs="Times New Roman"/>
          <w:b/>
          <w:sz w:val="24"/>
          <w:szCs w:val="24"/>
        </w:rPr>
        <w:t>, the space next to the transfer surface</w:t>
      </w:r>
      <w:r w:rsidR="00857ECD" w:rsidRPr="005C40C0">
        <w:rPr>
          <w:rFonts w:ascii="Times New Roman" w:hAnsi="Times New Roman" w:cs="Times New Roman"/>
          <w:b/>
          <w:sz w:val="24"/>
          <w:szCs w:val="24"/>
        </w:rPr>
        <w:t xml:space="preserve"> that is available for </w:t>
      </w:r>
      <w:r w:rsidR="00BF0DA2" w:rsidRPr="005C40C0">
        <w:rPr>
          <w:rFonts w:ascii="Times New Roman" w:hAnsi="Times New Roman" w:cs="Times New Roman"/>
          <w:b/>
          <w:sz w:val="24"/>
          <w:szCs w:val="24"/>
        </w:rPr>
        <w:t>maneuvering</w:t>
      </w:r>
      <w:r w:rsidR="00857ECD" w:rsidRPr="005C40C0">
        <w:rPr>
          <w:rFonts w:ascii="Times New Roman" w:hAnsi="Times New Roman" w:cs="Times New Roman"/>
          <w:b/>
          <w:sz w:val="24"/>
          <w:szCs w:val="24"/>
        </w:rPr>
        <w:t xml:space="preserve"> and positioning the device</w:t>
      </w:r>
      <w:r w:rsidR="008D782C" w:rsidRPr="005C40C0">
        <w:rPr>
          <w:rFonts w:ascii="Times New Roman" w:hAnsi="Times New Roman" w:cs="Times New Roman"/>
          <w:b/>
          <w:sz w:val="24"/>
          <w:szCs w:val="24"/>
        </w:rPr>
        <w:t xml:space="preserve">, </w:t>
      </w:r>
      <w:r w:rsidR="00857ECD" w:rsidRPr="005C40C0">
        <w:rPr>
          <w:rFonts w:ascii="Times New Roman" w:hAnsi="Times New Roman" w:cs="Times New Roman"/>
          <w:b/>
          <w:sz w:val="24"/>
          <w:szCs w:val="24"/>
        </w:rPr>
        <w:t>space under the transfer surface, and space for stowing the device whe</w:t>
      </w:r>
      <w:r w:rsidR="002841BC">
        <w:rPr>
          <w:rFonts w:ascii="Times New Roman" w:hAnsi="Times New Roman" w:cs="Times New Roman"/>
          <w:b/>
          <w:sz w:val="24"/>
          <w:szCs w:val="24"/>
        </w:rPr>
        <w:t>re</w:t>
      </w:r>
      <w:r w:rsidR="00857ECD" w:rsidRPr="005C40C0">
        <w:rPr>
          <w:rFonts w:ascii="Times New Roman" w:hAnsi="Times New Roman" w:cs="Times New Roman"/>
          <w:b/>
          <w:sz w:val="24"/>
          <w:szCs w:val="24"/>
        </w:rPr>
        <w:t xml:space="preserve"> applicable.  Characteristics of the floor surface</w:t>
      </w:r>
      <w:r w:rsidR="005C40C0" w:rsidRPr="005C40C0">
        <w:rPr>
          <w:rFonts w:ascii="Times New Roman" w:hAnsi="Times New Roman" w:cs="Times New Roman"/>
          <w:b/>
          <w:sz w:val="24"/>
          <w:szCs w:val="24"/>
        </w:rPr>
        <w:t xml:space="preserve"> where the transfer takes place</w:t>
      </w:r>
      <w:r w:rsidR="00857ECD" w:rsidRPr="005C40C0">
        <w:rPr>
          <w:rFonts w:ascii="Times New Roman" w:hAnsi="Times New Roman" w:cs="Times New Roman"/>
          <w:b/>
          <w:sz w:val="24"/>
          <w:szCs w:val="24"/>
        </w:rPr>
        <w:t xml:space="preserve"> </w:t>
      </w:r>
      <w:r w:rsidR="00182605">
        <w:rPr>
          <w:rFonts w:ascii="Times New Roman" w:hAnsi="Times New Roman" w:cs="Times New Roman"/>
          <w:b/>
          <w:sz w:val="24"/>
          <w:szCs w:val="24"/>
        </w:rPr>
        <w:t>should be considered</w:t>
      </w:r>
      <w:r w:rsidR="00857ECD" w:rsidRPr="005C40C0">
        <w:rPr>
          <w:rFonts w:ascii="Times New Roman" w:hAnsi="Times New Roman" w:cs="Times New Roman"/>
          <w:b/>
          <w:sz w:val="24"/>
          <w:szCs w:val="24"/>
        </w:rPr>
        <w:t xml:space="preserve">.  A number of environmental accommodations to consider include multiple fixed setups (e.g. more than one accessible bathroom stall), adjustable accessibility features, and availability and </w:t>
      </w:r>
      <w:r w:rsidR="005C40C0" w:rsidRPr="005C40C0">
        <w:rPr>
          <w:rFonts w:ascii="Times New Roman" w:hAnsi="Times New Roman" w:cs="Times New Roman"/>
          <w:b/>
          <w:sz w:val="24"/>
          <w:szCs w:val="24"/>
        </w:rPr>
        <w:t xml:space="preserve">public </w:t>
      </w:r>
      <w:r w:rsidR="00857ECD" w:rsidRPr="005C40C0">
        <w:rPr>
          <w:rFonts w:ascii="Times New Roman" w:hAnsi="Times New Roman" w:cs="Times New Roman"/>
          <w:b/>
          <w:sz w:val="24"/>
          <w:szCs w:val="24"/>
        </w:rPr>
        <w:t xml:space="preserve">access to transfer assist devices.  </w:t>
      </w:r>
      <w:r w:rsidR="00BF0DA2" w:rsidRPr="005C40C0">
        <w:rPr>
          <w:rFonts w:ascii="Times New Roman" w:hAnsi="Times New Roman" w:cs="Times New Roman"/>
          <w:b/>
          <w:sz w:val="24"/>
          <w:szCs w:val="24"/>
        </w:rPr>
        <w:t xml:space="preserve">Transfer assist devices </w:t>
      </w:r>
      <w:r w:rsidR="00577F44">
        <w:rPr>
          <w:rFonts w:ascii="Times New Roman" w:hAnsi="Times New Roman" w:cs="Times New Roman"/>
          <w:b/>
          <w:sz w:val="24"/>
          <w:szCs w:val="24"/>
        </w:rPr>
        <w:t>are</w:t>
      </w:r>
      <w:r w:rsidR="00BF0DA2" w:rsidRPr="005C40C0">
        <w:rPr>
          <w:rFonts w:ascii="Times New Roman" w:hAnsi="Times New Roman" w:cs="Times New Roman"/>
          <w:b/>
          <w:sz w:val="24"/>
          <w:szCs w:val="24"/>
        </w:rPr>
        <w:t xml:space="preserve"> needed to help stabilize someone who needs to transfer to an unstable surface, minimize or bridge the gap and/or height differential between the mobility device and transfer surface, provide foot support, </w:t>
      </w:r>
      <w:r w:rsidR="005C40C0" w:rsidRPr="005C40C0">
        <w:rPr>
          <w:rFonts w:ascii="Times New Roman" w:hAnsi="Times New Roman" w:cs="Times New Roman"/>
          <w:b/>
          <w:sz w:val="24"/>
          <w:szCs w:val="24"/>
        </w:rPr>
        <w:t xml:space="preserve">and </w:t>
      </w:r>
      <w:r w:rsidR="00BF0DA2" w:rsidRPr="005C40C0">
        <w:rPr>
          <w:rFonts w:ascii="Times New Roman" w:hAnsi="Times New Roman" w:cs="Times New Roman"/>
          <w:b/>
          <w:sz w:val="24"/>
          <w:szCs w:val="24"/>
        </w:rPr>
        <w:t>act as an anchor</w:t>
      </w:r>
      <w:r w:rsidR="00857ECD" w:rsidRPr="005C40C0">
        <w:rPr>
          <w:rFonts w:ascii="Times New Roman" w:hAnsi="Times New Roman" w:cs="Times New Roman"/>
          <w:b/>
          <w:sz w:val="24"/>
          <w:szCs w:val="24"/>
        </w:rPr>
        <w:t xml:space="preserve"> </w:t>
      </w:r>
      <w:r w:rsidR="00BF0DA2" w:rsidRPr="005C40C0">
        <w:rPr>
          <w:rFonts w:ascii="Times New Roman" w:hAnsi="Times New Roman" w:cs="Times New Roman"/>
          <w:b/>
          <w:sz w:val="24"/>
          <w:szCs w:val="24"/>
        </w:rPr>
        <w:t xml:space="preserve">to </w:t>
      </w:r>
      <w:r w:rsidR="00E347D9" w:rsidRPr="005C40C0">
        <w:rPr>
          <w:rFonts w:ascii="Times New Roman" w:hAnsi="Times New Roman" w:cs="Times New Roman"/>
          <w:b/>
          <w:sz w:val="24"/>
          <w:szCs w:val="24"/>
        </w:rPr>
        <w:t>help pull or assist with</w:t>
      </w:r>
      <w:r w:rsidR="00BF0DA2" w:rsidRPr="005C40C0">
        <w:rPr>
          <w:rFonts w:ascii="Times New Roman" w:hAnsi="Times New Roman" w:cs="Times New Roman"/>
          <w:b/>
          <w:sz w:val="24"/>
          <w:szCs w:val="24"/>
        </w:rPr>
        <w:t xml:space="preserve"> transfer</w:t>
      </w:r>
      <w:r w:rsidR="00E347D9" w:rsidRPr="005C40C0">
        <w:rPr>
          <w:rFonts w:ascii="Times New Roman" w:hAnsi="Times New Roman" w:cs="Times New Roman"/>
          <w:b/>
          <w:sz w:val="24"/>
          <w:szCs w:val="24"/>
        </w:rPr>
        <w:t xml:space="preserve">.  More information is needed on grab bar/handhold physical characteristics, positioning and placement which </w:t>
      </w:r>
      <w:proofErr w:type="gramStart"/>
      <w:r w:rsidR="00E347D9" w:rsidRPr="005C40C0">
        <w:rPr>
          <w:rFonts w:ascii="Times New Roman" w:hAnsi="Times New Roman" w:cs="Times New Roman"/>
          <w:b/>
          <w:sz w:val="24"/>
          <w:szCs w:val="24"/>
        </w:rPr>
        <w:t>needs</w:t>
      </w:r>
      <w:proofErr w:type="gramEnd"/>
      <w:r w:rsidR="00E347D9" w:rsidRPr="005C40C0">
        <w:rPr>
          <w:rFonts w:ascii="Times New Roman" w:hAnsi="Times New Roman" w:cs="Times New Roman"/>
          <w:b/>
          <w:sz w:val="24"/>
          <w:szCs w:val="24"/>
        </w:rPr>
        <w:t xml:space="preserve"> to consider functional reach</w:t>
      </w:r>
      <w:r w:rsidR="007B0EE0">
        <w:rPr>
          <w:rFonts w:ascii="Times New Roman" w:hAnsi="Times New Roman" w:cs="Times New Roman"/>
          <w:b/>
          <w:sz w:val="24"/>
          <w:szCs w:val="24"/>
        </w:rPr>
        <w:t>, strength of the user</w:t>
      </w:r>
      <w:r w:rsidR="00E347D9" w:rsidRPr="005C40C0">
        <w:rPr>
          <w:rFonts w:ascii="Times New Roman" w:hAnsi="Times New Roman" w:cs="Times New Roman"/>
          <w:b/>
          <w:sz w:val="24"/>
          <w:szCs w:val="24"/>
        </w:rPr>
        <w:t xml:space="preserve"> and indications for their use.  Certain environments such as motor vehicle transfers, boat transfers, amusement park ride transf</w:t>
      </w:r>
      <w:r w:rsidR="00F204F8" w:rsidRPr="005C40C0">
        <w:rPr>
          <w:rFonts w:ascii="Times New Roman" w:hAnsi="Times New Roman" w:cs="Times New Roman"/>
          <w:b/>
          <w:sz w:val="24"/>
          <w:szCs w:val="24"/>
        </w:rPr>
        <w:t>ers and transfers into movie theater seats</w:t>
      </w:r>
      <w:r w:rsidR="00E347D9" w:rsidRPr="005C40C0">
        <w:rPr>
          <w:rFonts w:ascii="Times New Roman" w:hAnsi="Times New Roman" w:cs="Times New Roman"/>
          <w:b/>
          <w:sz w:val="24"/>
          <w:szCs w:val="24"/>
        </w:rPr>
        <w:t xml:space="preserve"> have unique </w:t>
      </w:r>
      <w:r w:rsidR="00F204F8" w:rsidRPr="005C40C0">
        <w:rPr>
          <w:rFonts w:ascii="Times New Roman" w:hAnsi="Times New Roman" w:cs="Times New Roman"/>
          <w:b/>
          <w:sz w:val="24"/>
          <w:szCs w:val="24"/>
        </w:rPr>
        <w:t>challenges</w:t>
      </w:r>
      <w:r w:rsidR="00E347D9" w:rsidRPr="005C40C0">
        <w:rPr>
          <w:rFonts w:ascii="Times New Roman" w:hAnsi="Times New Roman" w:cs="Times New Roman"/>
          <w:b/>
          <w:sz w:val="24"/>
          <w:szCs w:val="24"/>
        </w:rPr>
        <w:t xml:space="preserve">.  </w:t>
      </w:r>
      <w:r w:rsidR="00F204F8" w:rsidRPr="005C40C0">
        <w:rPr>
          <w:rFonts w:ascii="Times New Roman" w:hAnsi="Times New Roman" w:cs="Times New Roman"/>
          <w:b/>
          <w:sz w:val="24"/>
          <w:szCs w:val="24"/>
        </w:rPr>
        <w:t xml:space="preserve">Non-compliant installations of </w:t>
      </w:r>
      <w:r w:rsidR="003563A8">
        <w:rPr>
          <w:rFonts w:ascii="Times New Roman" w:hAnsi="Times New Roman" w:cs="Times New Roman"/>
          <w:b/>
          <w:sz w:val="24"/>
          <w:szCs w:val="24"/>
        </w:rPr>
        <w:t>equipment</w:t>
      </w:r>
      <w:r w:rsidR="00F204F8" w:rsidRPr="005C40C0">
        <w:rPr>
          <w:rFonts w:ascii="Times New Roman" w:hAnsi="Times New Roman" w:cs="Times New Roman"/>
          <w:b/>
          <w:sz w:val="24"/>
          <w:szCs w:val="24"/>
        </w:rPr>
        <w:t>, errors in construction,</w:t>
      </w:r>
      <w:r w:rsidR="005C40C0" w:rsidRPr="005C40C0">
        <w:rPr>
          <w:rFonts w:ascii="Times New Roman" w:hAnsi="Times New Roman" w:cs="Times New Roman"/>
          <w:b/>
          <w:sz w:val="24"/>
          <w:szCs w:val="24"/>
        </w:rPr>
        <w:t xml:space="preserve"> and</w:t>
      </w:r>
      <w:r w:rsidR="00F204F8" w:rsidRPr="005C40C0">
        <w:rPr>
          <w:rFonts w:ascii="Times New Roman" w:hAnsi="Times New Roman" w:cs="Times New Roman"/>
          <w:b/>
          <w:sz w:val="24"/>
          <w:szCs w:val="24"/>
        </w:rPr>
        <w:t xml:space="preserve"> broken down surfaces cause problems with transfers.  </w:t>
      </w:r>
      <w:r w:rsidR="009D7D03">
        <w:rPr>
          <w:rFonts w:ascii="Times New Roman" w:hAnsi="Times New Roman" w:cs="Times New Roman"/>
          <w:b/>
          <w:sz w:val="24"/>
          <w:szCs w:val="24"/>
        </w:rPr>
        <w:t xml:space="preserve">Consider </w:t>
      </w:r>
      <w:r w:rsidR="0020651E">
        <w:rPr>
          <w:rFonts w:ascii="Times New Roman" w:hAnsi="Times New Roman" w:cs="Times New Roman"/>
          <w:b/>
          <w:sz w:val="24"/>
          <w:szCs w:val="24"/>
        </w:rPr>
        <w:t xml:space="preserve">that </w:t>
      </w:r>
      <w:r w:rsidR="009D7D03">
        <w:rPr>
          <w:rFonts w:ascii="Times New Roman" w:hAnsi="Times New Roman" w:cs="Times New Roman"/>
          <w:b/>
          <w:sz w:val="24"/>
          <w:szCs w:val="24"/>
        </w:rPr>
        <w:t xml:space="preserve">changing an environment for a specific group of wheeled mobility device users may limit another.  </w:t>
      </w:r>
      <w:r w:rsidR="007257F5">
        <w:rPr>
          <w:rFonts w:ascii="Times New Roman" w:hAnsi="Times New Roman" w:cs="Times New Roman"/>
          <w:b/>
          <w:sz w:val="24"/>
          <w:szCs w:val="24"/>
        </w:rPr>
        <w:t>Consider</w:t>
      </w:r>
      <w:r w:rsidR="00D86F24">
        <w:rPr>
          <w:rFonts w:ascii="Times New Roman" w:hAnsi="Times New Roman" w:cs="Times New Roman"/>
          <w:b/>
          <w:sz w:val="24"/>
          <w:szCs w:val="24"/>
        </w:rPr>
        <w:t xml:space="preserve"> a ‘level of</w:t>
      </w:r>
      <w:r w:rsidR="007257F5">
        <w:rPr>
          <w:rFonts w:ascii="Times New Roman" w:hAnsi="Times New Roman" w:cs="Times New Roman"/>
          <w:b/>
          <w:sz w:val="24"/>
          <w:szCs w:val="24"/>
        </w:rPr>
        <w:t xml:space="preserve"> </w:t>
      </w:r>
      <w:r w:rsidR="00D86F24">
        <w:rPr>
          <w:rFonts w:ascii="Times New Roman" w:hAnsi="Times New Roman" w:cs="Times New Roman"/>
          <w:b/>
          <w:sz w:val="24"/>
          <w:szCs w:val="24"/>
        </w:rPr>
        <w:t>difficulty’ rating system</w:t>
      </w:r>
      <w:r w:rsidR="007257F5">
        <w:rPr>
          <w:rFonts w:ascii="Times New Roman" w:hAnsi="Times New Roman" w:cs="Times New Roman"/>
          <w:b/>
          <w:sz w:val="24"/>
          <w:szCs w:val="24"/>
        </w:rPr>
        <w:t xml:space="preserve"> that would indicate the type of transfer and </w:t>
      </w:r>
      <w:r w:rsidR="00D86F24">
        <w:rPr>
          <w:rFonts w:ascii="Times New Roman" w:hAnsi="Times New Roman" w:cs="Times New Roman"/>
          <w:b/>
          <w:sz w:val="24"/>
          <w:szCs w:val="24"/>
        </w:rPr>
        <w:t xml:space="preserve">degree </w:t>
      </w:r>
      <w:r w:rsidR="007257F5">
        <w:rPr>
          <w:rFonts w:ascii="Times New Roman" w:hAnsi="Times New Roman" w:cs="Times New Roman"/>
          <w:b/>
          <w:sz w:val="24"/>
          <w:szCs w:val="24"/>
        </w:rPr>
        <w:t xml:space="preserve">of transfer difficulty </w:t>
      </w:r>
      <w:r w:rsidR="00D86F24">
        <w:rPr>
          <w:rFonts w:ascii="Times New Roman" w:hAnsi="Times New Roman" w:cs="Times New Roman"/>
          <w:b/>
          <w:sz w:val="24"/>
          <w:szCs w:val="24"/>
        </w:rPr>
        <w:t>for a given environment.</w:t>
      </w:r>
      <w:r w:rsidR="007257F5">
        <w:rPr>
          <w:rFonts w:ascii="Times New Roman" w:hAnsi="Times New Roman" w:cs="Times New Roman"/>
          <w:b/>
          <w:sz w:val="24"/>
          <w:szCs w:val="24"/>
        </w:rPr>
        <w:t xml:space="preserve"> </w:t>
      </w:r>
    </w:p>
    <w:p w:rsidR="000F49A7" w:rsidRPr="00265E62" w:rsidRDefault="000F49A7" w:rsidP="00F577F3">
      <w:pPr>
        <w:pStyle w:val="Heading1"/>
        <w:rPr>
          <w:color w:val="auto"/>
        </w:rPr>
      </w:pPr>
      <w:r w:rsidRPr="006A08A1">
        <w:rPr>
          <w:color w:val="auto"/>
        </w:rPr>
        <w:lastRenderedPageBreak/>
        <w:t>T</w:t>
      </w:r>
      <w:r w:rsidR="00350ACE" w:rsidRPr="006A08A1">
        <w:rPr>
          <w:color w:val="auto"/>
        </w:rPr>
        <w:t xml:space="preserve">RANSFER TRAINING </w:t>
      </w:r>
      <w:r w:rsidR="00181CC8" w:rsidRPr="006A08A1">
        <w:rPr>
          <w:color w:val="auto"/>
        </w:rPr>
        <w:t xml:space="preserve">AND </w:t>
      </w:r>
      <w:r w:rsidR="00350ACE" w:rsidRPr="006A08A1">
        <w:rPr>
          <w:color w:val="auto"/>
        </w:rPr>
        <w:t>EVALUATION</w:t>
      </w:r>
    </w:p>
    <w:p w:rsidR="000F49A7" w:rsidRPr="00D47DF6" w:rsidRDefault="000F49A7" w:rsidP="00691BA5">
      <w:pPr>
        <w:pStyle w:val="ListParagraph"/>
        <w:numPr>
          <w:ilvl w:val="0"/>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 xml:space="preserve">Teaching energy-efficient transfers is a critical part of rehab </w:t>
      </w:r>
    </w:p>
    <w:p w:rsidR="00151D6C" w:rsidRPr="00D47DF6" w:rsidRDefault="00151D6C" w:rsidP="00691BA5">
      <w:pPr>
        <w:pStyle w:val="ListParagraph"/>
        <w:numPr>
          <w:ilvl w:val="0"/>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 xml:space="preserve">Transfers are difficult to learn for newly injured </w:t>
      </w:r>
      <w:r w:rsidR="00181CC8" w:rsidRPr="00D47DF6">
        <w:rPr>
          <w:rFonts w:ascii="Times New Roman" w:hAnsi="Times New Roman" w:cs="Times New Roman"/>
          <w:sz w:val="24"/>
          <w:szCs w:val="24"/>
        </w:rPr>
        <w:t>users</w:t>
      </w:r>
      <w:r w:rsidRPr="00D47DF6">
        <w:rPr>
          <w:rFonts w:ascii="Times New Roman" w:hAnsi="Times New Roman" w:cs="Times New Roman"/>
          <w:sz w:val="24"/>
          <w:szCs w:val="24"/>
        </w:rPr>
        <w:t xml:space="preserve"> because they require strength to support body weight</w:t>
      </w:r>
    </w:p>
    <w:p w:rsidR="00C532A6" w:rsidRPr="00D47DF6" w:rsidRDefault="005C40C0" w:rsidP="00691BA5">
      <w:pPr>
        <w:pStyle w:val="ListParagraph"/>
        <w:numPr>
          <w:ilvl w:val="1"/>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Develop a we</w:t>
      </w:r>
      <w:r w:rsidR="00C532A6" w:rsidRPr="00D47DF6">
        <w:rPr>
          <w:rFonts w:ascii="Times New Roman" w:hAnsi="Times New Roman" w:cs="Times New Roman"/>
          <w:sz w:val="24"/>
          <w:szCs w:val="24"/>
        </w:rPr>
        <w:t xml:space="preserve">ight assisted transfer system to help support the </w:t>
      </w:r>
      <w:r w:rsidR="00860CD4">
        <w:rPr>
          <w:rFonts w:ascii="Times New Roman" w:hAnsi="Times New Roman" w:cs="Times New Roman"/>
          <w:sz w:val="24"/>
          <w:szCs w:val="24"/>
        </w:rPr>
        <w:t>user’s</w:t>
      </w:r>
      <w:r w:rsidR="00860CD4" w:rsidRPr="00D47DF6">
        <w:rPr>
          <w:rFonts w:ascii="Times New Roman" w:hAnsi="Times New Roman" w:cs="Times New Roman"/>
          <w:sz w:val="24"/>
          <w:szCs w:val="24"/>
        </w:rPr>
        <w:t xml:space="preserve"> </w:t>
      </w:r>
      <w:r w:rsidR="00C532A6" w:rsidRPr="00D47DF6">
        <w:rPr>
          <w:rFonts w:ascii="Times New Roman" w:hAnsi="Times New Roman" w:cs="Times New Roman"/>
          <w:sz w:val="24"/>
          <w:szCs w:val="24"/>
        </w:rPr>
        <w:t xml:space="preserve">body weight </w:t>
      </w:r>
      <w:r w:rsidRPr="00D47DF6">
        <w:rPr>
          <w:rFonts w:ascii="Times New Roman" w:hAnsi="Times New Roman" w:cs="Times New Roman"/>
          <w:sz w:val="24"/>
          <w:szCs w:val="24"/>
        </w:rPr>
        <w:t>while</w:t>
      </w:r>
      <w:r w:rsidR="00C532A6" w:rsidRPr="00D47DF6">
        <w:rPr>
          <w:rFonts w:ascii="Times New Roman" w:hAnsi="Times New Roman" w:cs="Times New Roman"/>
          <w:sz w:val="24"/>
          <w:szCs w:val="24"/>
        </w:rPr>
        <w:t xml:space="preserve"> teach</w:t>
      </w:r>
      <w:r w:rsidRPr="00D47DF6">
        <w:rPr>
          <w:rFonts w:ascii="Times New Roman" w:hAnsi="Times New Roman" w:cs="Times New Roman"/>
          <w:sz w:val="24"/>
          <w:szCs w:val="24"/>
        </w:rPr>
        <w:t xml:space="preserve">ing </w:t>
      </w:r>
      <w:r w:rsidR="00C532A6" w:rsidRPr="00D47DF6">
        <w:rPr>
          <w:rFonts w:ascii="Times New Roman" w:hAnsi="Times New Roman" w:cs="Times New Roman"/>
          <w:sz w:val="24"/>
          <w:szCs w:val="24"/>
        </w:rPr>
        <w:t xml:space="preserve">technique in rehab </w:t>
      </w:r>
      <w:r w:rsidRPr="00D47DF6">
        <w:rPr>
          <w:rFonts w:ascii="Times New Roman" w:hAnsi="Times New Roman" w:cs="Times New Roman"/>
          <w:sz w:val="24"/>
          <w:szCs w:val="24"/>
        </w:rPr>
        <w:t xml:space="preserve">and </w:t>
      </w:r>
      <w:r w:rsidR="00C532A6" w:rsidRPr="00D47DF6">
        <w:rPr>
          <w:rFonts w:ascii="Times New Roman" w:hAnsi="Times New Roman" w:cs="Times New Roman"/>
          <w:sz w:val="24"/>
          <w:szCs w:val="24"/>
        </w:rPr>
        <w:t>while they get stronger</w:t>
      </w:r>
    </w:p>
    <w:p w:rsidR="00021617" w:rsidRPr="006C6B6F" w:rsidRDefault="00E74014" w:rsidP="00691BA5">
      <w:pPr>
        <w:pStyle w:val="ListParagraph"/>
        <w:numPr>
          <w:ilvl w:val="0"/>
          <w:numId w:val="12"/>
        </w:numPr>
        <w:spacing w:after="0" w:line="240" w:lineRule="auto"/>
        <w:rPr>
          <w:rFonts w:ascii="Times New Roman" w:hAnsi="Times New Roman"/>
          <w:caps/>
          <w:sz w:val="24"/>
        </w:rPr>
      </w:pPr>
      <w:r w:rsidRPr="00021617">
        <w:rPr>
          <w:rFonts w:ascii="Times New Roman" w:hAnsi="Times New Roman" w:cs="Times New Roman"/>
          <w:sz w:val="24"/>
          <w:szCs w:val="24"/>
        </w:rPr>
        <w:t xml:space="preserve">Someone who is temporarily in </w:t>
      </w:r>
      <w:r w:rsidR="004724A3" w:rsidRPr="00021617">
        <w:rPr>
          <w:rFonts w:ascii="Times New Roman" w:hAnsi="Times New Roman" w:cs="Times New Roman"/>
          <w:sz w:val="24"/>
          <w:szCs w:val="24"/>
        </w:rPr>
        <w:t xml:space="preserve">a </w:t>
      </w:r>
      <w:r w:rsidRPr="00021617">
        <w:rPr>
          <w:rFonts w:ascii="Times New Roman" w:hAnsi="Times New Roman" w:cs="Times New Roman"/>
          <w:sz w:val="24"/>
          <w:szCs w:val="24"/>
        </w:rPr>
        <w:t xml:space="preserve">WC may </w:t>
      </w:r>
      <w:r w:rsidR="00E112C8">
        <w:rPr>
          <w:rFonts w:ascii="Times New Roman" w:hAnsi="Times New Roman" w:cs="Times New Roman"/>
          <w:sz w:val="24"/>
          <w:szCs w:val="24"/>
        </w:rPr>
        <w:t xml:space="preserve">have received limited information or lack experience </w:t>
      </w:r>
      <w:r w:rsidR="00057FCC">
        <w:rPr>
          <w:rFonts w:ascii="Times New Roman" w:hAnsi="Times New Roman" w:cs="Times New Roman"/>
          <w:sz w:val="24"/>
          <w:szCs w:val="24"/>
        </w:rPr>
        <w:t>with</w:t>
      </w:r>
      <w:r w:rsidR="00CA0261">
        <w:rPr>
          <w:rFonts w:ascii="Times New Roman" w:hAnsi="Times New Roman" w:cs="Times New Roman"/>
          <w:sz w:val="24"/>
          <w:szCs w:val="24"/>
        </w:rPr>
        <w:t xml:space="preserve"> </w:t>
      </w:r>
      <w:r w:rsidRPr="00021617">
        <w:rPr>
          <w:rFonts w:ascii="Times New Roman" w:hAnsi="Times New Roman" w:cs="Times New Roman"/>
          <w:sz w:val="24"/>
          <w:szCs w:val="24"/>
        </w:rPr>
        <w:t>proper technique</w:t>
      </w:r>
      <w:r w:rsidR="00CA0261">
        <w:rPr>
          <w:rFonts w:ascii="Times New Roman" w:hAnsi="Times New Roman" w:cs="Times New Roman"/>
          <w:sz w:val="24"/>
          <w:szCs w:val="24"/>
        </w:rPr>
        <w:t xml:space="preserve"> </w:t>
      </w:r>
      <w:r w:rsidRPr="00021617">
        <w:rPr>
          <w:rFonts w:ascii="Times New Roman" w:hAnsi="Times New Roman" w:cs="Times New Roman"/>
          <w:sz w:val="24"/>
          <w:szCs w:val="24"/>
        </w:rPr>
        <w:t>to prevent injury</w:t>
      </w:r>
    </w:p>
    <w:p w:rsidR="00D37806" w:rsidRPr="00021617" w:rsidRDefault="00D37806" w:rsidP="00691BA5">
      <w:pPr>
        <w:pStyle w:val="ListParagraph"/>
        <w:numPr>
          <w:ilvl w:val="0"/>
          <w:numId w:val="12"/>
        </w:numPr>
        <w:spacing w:after="0" w:line="240" w:lineRule="auto"/>
        <w:rPr>
          <w:rFonts w:ascii="Times New Roman" w:hAnsi="Times New Roman" w:cs="Times New Roman"/>
          <w:caps/>
          <w:sz w:val="24"/>
          <w:szCs w:val="24"/>
        </w:rPr>
      </w:pPr>
      <w:r w:rsidRPr="00021617">
        <w:rPr>
          <w:rFonts w:ascii="Times New Roman" w:hAnsi="Times New Roman" w:cs="Times New Roman"/>
          <w:sz w:val="24"/>
          <w:szCs w:val="24"/>
        </w:rPr>
        <w:t xml:space="preserve">Shorter rehab stays have led to </w:t>
      </w:r>
      <w:r w:rsidR="00A67823" w:rsidRPr="00021617">
        <w:rPr>
          <w:rFonts w:ascii="Times New Roman" w:hAnsi="Times New Roman" w:cs="Times New Roman"/>
          <w:sz w:val="24"/>
          <w:szCs w:val="24"/>
        </w:rPr>
        <w:t xml:space="preserve">less time spent on transfer training </w:t>
      </w:r>
    </w:p>
    <w:p w:rsidR="00A67823" w:rsidRPr="00D47DF6" w:rsidRDefault="00A67823" w:rsidP="00691BA5">
      <w:pPr>
        <w:pStyle w:val="ListParagraph"/>
        <w:numPr>
          <w:ilvl w:val="0"/>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Need to quantify what’s not good about transfer technique to justify what the lengths of stay in rehab should be (they are generally not long enough)</w:t>
      </w:r>
    </w:p>
    <w:p w:rsidR="00A67823" w:rsidRPr="00D47DF6" w:rsidRDefault="00A67823" w:rsidP="00691BA5">
      <w:pPr>
        <w:pStyle w:val="NoSpacing"/>
        <w:numPr>
          <w:ilvl w:val="0"/>
          <w:numId w:val="12"/>
        </w:numPr>
        <w:rPr>
          <w:rFonts w:ascii="Times New Roman" w:hAnsi="Times New Roman" w:cs="Times New Roman"/>
          <w:sz w:val="24"/>
          <w:szCs w:val="24"/>
        </w:rPr>
      </w:pPr>
      <w:r w:rsidRPr="00D47DF6">
        <w:rPr>
          <w:rFonts w:ascii="Times New Roman" w:hAnsi="Times New Roman" w:cs="Times New Roman"/>
          <w:sz w:val="24"/>
          <w:szCs w:val="24"/>
        </w:rPr>
        <w:t>Essential wheelchair skills are not being taught in rehab—</w:t>
      </w:r>
      <w:r w:rsidR="009D7D03" w:rsidRPr="00D47DF6">
        <w:rPr>
          <w:rFonts w:ascii="Times New Roman" w:hAnsi="Times New Roman" w:cs="Times New Roman"/>
          <w:sz w:val="24"/>
          <w:szCs w:val="24"/>
        </w:rPr>
        <w:t>users</w:t>
      </w:r>
      <w:r w:rsidRPr="00D47DF6">
        <w:rPr>
          <w:rFonts w:ascii="Times New Roman" w:hAnsi="Times New Roman" w:cs="Times New Roman"/>
          <w:sz w:val="24"/>
          <w:szCs w:val="24"/>
        </w:rPr>
        <w:t xml:space="preserve"> could be taught how to lift their front end and put it over a rail to get closer to surfaces</w:t>
      </w:r>
    </w:p>
    <w:p w:rsidR="009A40E3" w:rsidRPr="00D47DF6" w:rsidRDefault="00525286" w:rsidP="00691BA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time </w:t>
      </w:r>
      <w:r w:rsidR="009A40E3" w:rsidRPr="00D47DF6">
        <w:rPr>
          <w:rFonts w:ascii="Times New Roman" w:hAnsi="Times New Roman" w:cs="Times New Roman"/>
          <w:sz w:val="24"/>
          <w:szCs w:val="24"/>
        </w:rPr>
        <w:t xml:space="preserve">to </w:t>
      </w:r>
      <w:r>
        <w:rPr>
          <w:rFonts w:ascii="Times New Roman" w:hAnsi="Times New Roman" w:cs="Times New Roman"/>
          <w:sz w:val="24"/>
          <w:szCs w:val="24"/>
        </w:rPr>
        <w:t xml:space="preserve">adequately </w:t>
      </w:r>
      <w:r w:rsidR="00CA0261">
        <w:rPr>
          <w:rFonts w:ascii="Times New Roman" w:hAnsi="Times New Roman" w:cs="Times New Roman"/>
          <w:sz w:val="24"/>
          <w:szCs w:val="24"/>
        </w:rPr>
        <w:t>teach and</w:t>
      </w:r>
      <w:r>
        <w:rPr>
          <w:rFonts w:ascii="Times New Roman" w:hAnsi="Times New Roman" w:cs="Times New Roman"/>
          <w:sz w:val="24"/>
          <w:szCs w:val="24"/>
        </w:rPr>
        <w:t xml:space="preserve"> train </w:t>
      </w:r>
      <w:r w:rsidR="00A67823" w:rsidRPr="00D47DF6">
        <w:rPr>
          <w:rFonts w:ascii="Times New Roman" w:hAnsi="Times New Roman" w:cs="Times New Roman"/>
          <w:sz w:val="24"/>
          <w:szCs w:val="24"/>
        </w:rPr>
        <w:t>transfer skills</w:t>
      </w:r>
      <w:r w:rsidR="009A40E3" w:rsidRPr="00D47DF6">
        <w:rPr>
          <w:rFonts w:ascii="Times New Roman" w:hAnsi="Times New Roman" w:cs="Times New Roman"/>
          <w:sz w:val="24"/>
          <w:szCs w:val="24"/>
        </w:rPr>
        <w:t xml:space="preserve"> in </w:t>
      </w:r>
      <w:r w:rsidR="00A67823" w:rsidRPr="00D47DF6">
        <w:rPr>
          <w:rFonts w:ascii="Times New Roman" w:hAnsi="Times New Roman" w:cs="Times New Roman"/>
          <w:sz w:val="24"/>
          <w:szCs w:val="24"/>
        </w:rPr>
        <w:t xml:space="preserve">a </w:t>
      </w:r>
      <w:r w:rsidR="009A40E3" w:rsidRPr="00D47DF6">
        <w:rPr>
          <w:rFonts w:ascii="Times New Roman" w:hAnsi="Times New Roman" w:cs="Times New Roman"/>
          <w:sz w:val="24"/>
          <w:szCs w:val="24"/>
        </w:rPr>
        <w:t>clinical environment</w:t>
      </w:r>
      <w:r w:rsidR="00DE7EBB">
        <w:rPr>
          <w:rFonts w:ascii="Times New Roman" w:hAnsi="Times New Roman" w:cs="Times New Roman"/>
          <w:sz w:val="24"/>
          <w:szCs w:val="24"/>
        </w:rPr>
        <w:t xml:space="preserve"> is a concern</w:t>
      </w:r>
    </w:p>
    <w:p w:rsidR="00CA0261" w:rsidRDefault="005F0394" w:rsidP="00691BA5">
      <w:pPr>
        <w:pStyle w:val="ListParagraph"/>
        <w:numPr>
          <w:ilvl w:val="0"/>
          <w:numId w:val="12"/>
        </w:numPr>
        <w:spacing w:after="0" w:line="240" w:lineRule="auto"/>
        <w:rPr>
          <w:rFonts w:ascii="Times New Roman" w:hAnsi="Times New Roman" w:cs="Times New Roman"/>
          <w:sz w:val="24"/>
          <w:szCs w:val="24"/>
        </w:rPr>
      </w:pPr>
      <w:r w:rsidRPr="00CA0261">
        <w:rPr>
          <w:rFonts w:ascii="Times New Roman" w:hAnsi="Times New Roman" w:cs="Times New Roman"/>
          <w:sz w:val="24"/>
          <w:szCs w:val="24"/>
        </w:rPr>
        <w:t>Transfer Assessment Instrument (TAI) is a</w:t>
      </w:r>
      <w:r w:rsidR="00CA0261">
        <w:rPr>
          <w:rFonts w:ascii="Times New Roman" w:hAnsi="Times New Roman" w:cs="Times New Roman"/>
          <w:sz w:val="24"/>
          <w:szCs w:val="24"/>
        </w:rPr>
        <w:t xml:space="preserve"> good</w:t>
      </w:r>
      <w:r w:rsidRPr="00CA0261">
        <w:rPr>
          <w:rFonts w:ascii="Times New Roman" w:hAnsi="Times New Roman" w:cs="Times New Roman"/>
          <w:sz w:val="24"/>
          <w:szCs w:val="24"/>
        </w:rPr>
        <w:t xml:space="preserve"> tool </w:t>
      </w:r>
      <w:r w:rsidR="00CA0261" w:rsidRPr="00CA0261">
        <w:rPr>
          <w:rFonts w:ascii="Times New Roman" w:hAnsi="Times New Roman" w:cs="Times New Roman"/>
          <w:sz w:val="24"/>
          <w:szCs w:val="24"/>
        </w:rPr>
        <w:t xml:space="preserve">designed to assess transfer technique </w:t>
      </w:r>
      <w:r w:rsidR="00CA0261">
        <w:rPr>
          <w:rFonts w:ascii="Times New Roman" w:hAnsi="Times New Roman" w:cs="Times New Roman"/>
          <w:sz w:val="24"/>
          <w:szCs w:val="24"/>
        </w:rPr>
        <w:t>that with practice can be quick to administer</w:t>
      </w:r>
    </w:p>
    <w:p w:rsidR="00A67823" w:rsidRPr="00CA0261" w:rsidRDefault="00320A34" w:rsidP="00691BA5">
      <w:pPr>
        <w:pStyle w:val="ListParagraph"/>
        <w:numPr>
          <w:ilvl w:val="0"/>
          <w:numId w:val="12"/>
        </w:numPr>
        <w:spacing w:after="0" w:line="240" w:lineRule="auto"/>
        <w:rPr>
          <w:rFonts w:ascii="Times New Roman" w:hAnsi="Times New Roman" w:cs="Times New Roman"/>
          <w:sz w:val="24"/>
          <w:szCs w:val="24"/>
        </w:rPr>
      </w:pPr>
      <w:r w:rsidRPr="00CA0261">
        <w:rPr>
          <w:rFonts w:ascii="Times New Roman" w:hAnsi="Times New Roman" w:cs="Times New Roman"/>
          <w:sz w:val="24"/>
          <w:szCs w:val="24"/>
        </w:rPr>
        <w:t>Experienced clinicians can easily identify who ha</w:t>
      </w:r>
      <w:r w:rsidR="00030BB1" w:rsidRPr="00CA0261">
        <w:rPr>
          <w:rFonts w:ascii="Times New Roman" w:hAnsi="Times New Roman" w:cs="Times New Roman"/>
          <w:sz w:val="24"/>
          <w:szCs w:val="24"/>
        </w:rPr>
        <w:t>s</w:t>
      </w:r>
      <w:r w:rsidRPr="00CA0261">
        <w:rPr>
          <w:rFonts w:ascii="Times New Roman" w:hAnsi="Times New Roman" w:cs="Times New Roman"/>
          <w:sz w:val="24"/>
          <w:szCs w:val="24"/>
        </w:rPr>
        <w:t xml:space="preserve"> good technique and who doesn’t</w:t>
      </w:r>
    </w:p>
    <w:p w:rsidR="00A67823" w:rsidRPr="00D47DF6" w:rsidRDefault="00A67823" w:rsidP="00691BA5">
      <w:pPr>
        <w:pStyle w:val="ListParagraph"/>
        <w:numPr>
          <w:ilvl w:val="0"/>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Need a way to capture elements of ‘correct’ technique and describe it clinically</w:t>
      </w:r>
      <w:r w:rsidR="00525286">
        <w:rPr>
          <w:rFonts w:ascii="Times New Roman" w:hAnsi="Times New Roman" w:cs="Times New Roman"/>
          <w:sz w:val="24"/>
          <w:szCs w:val="24"/>
        </w:rPr>
        <w:t xml:space="preserve"> </w:t>
      </w:r>
    </w:p>
    <w:p w:rsidR="003A58F7" w:rsidRPr="00D47DF6" w:rsidRDefault="00030BB1" w:rsidP="00691BA5">
      <w:pPr>
        <w:pStyle w:val="ListParagraph"/>
        <w:numPr>
          <w:ilvl w:val="0"/>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 xml:space="preserve">Identify the </w:t>
      </w:r>
      <w:r w:rsidR="003A58F7" w:rsidRPr="00D47DF6">
        <w:rPr>
          <w:rFonts w:ascii="Times New Roman" w:hAnsi="Times New Roman" w:cs="Times New Roman"/>
          <w:sz w:val="24"/>
          <w:szCs w:val="24"/>
        </w:rPr>
        <w:t xml:space="preserve">amount of time spent on transfer training in different health care systems and settings </w:t>
      </w:r>
      <w:r w:rsidR="0061547F">
        <w:rPr>
          <w:rFonts w:ascii="Times New Roman" w:hAnsi="Times New Roman" w:cs="Times New Roman"/>
          <w:sz w:val="24"/>
          <w:szCs w:val="24"/>
        </w:rPr>
        <w:t>and</w:t>
      </w:r>
      <w:r w:rsidR="003A58F7" w:rsidRPr="00D47DF6">
        <w:rPr>
          <w:rFonts w:ascii="Times New Roman" w:hAnsi="Times New Roman" w:cs="Times New Roman"/>
          <w:sz w:val="24"/>
          <w:szCs w:val="24"/>
        </w:rPr>
        <w:t xml:space="preserve"> compare standards of practice (e.g. VA, Model Systems SCI, Canada, etc.) </w:t>
      </w:r>
    </w:p>
    <w:p w:rsidR="00A07B52" w:rsidRPr="00D47DF6" w:rsidRDefault="003A58F7" w:rsidP="00691BA5">
      <w:pPr>
        <w:pStyle w:val="ListParagraph"/>
        <w:numPr>
          <w:ilvl w:val="0"/>
          <w:numId w:val="12"/>
        </w:numPr>
        <w:spacing w:after="0" w:line="240" w:lineRule="auto"/>
        <w:rPr>
          <w:sz w:val="24"/>
          <w:szCs w:val="24"/>
        </w:rPr>
      </w:pPr>
      <w:r w:rsidRPr="00D47DF6">
        <w:rPr>
          <w:rFonts w:ascii="Times New Roman" w:hAnsi="Times New Roman" w:cs="Times New Roman"/>
          <w:sz w:val="24"/>
          <w:szCs w:val="24"/>
        </w:rPr>
        <w:t xml:space="preserve">Difficult to ‘re-train’ persons who have already adapted to using certain </w:t>
      </w:r>
      <w:r w:rsidR="00030BB1" w:rsidRPr="00D47DF6">
        <w:rPr>
          <w:rFonts w:ascii="Times New Roman" w:hAnsi="Times New Roman" w:cs="Times New Roman"/>
          <w:sz w:val="24"/>
          <w:szCs w:val="24"/>
        </w:rPr>
        <w:t>“</w:t>
      </w:r>
      <w:r w:rsidRPr="00D47DF6">
        <w:rPr>
          <w:rFonts w:ascii="Times New Roman" w:hAnsi="Times New Roman" w:cs="Times New Roman"/>
          <w:sz w:val="24"/>
          <w:szCs w:val="24"/>
        </w:rPr>
        <w:t>poor</w:t>
      </w:r>
      <w:r w:rsidR="00030BB1" w:rsidRPr="00D47DF6">
        <w:rPr>
          <w:rFonts w:ascii="Times New Roman" w:hAnsi="Times New Roman" w:cs="Times New Roman"/>
          <w:sz w:val="24"/>
          <w:szCs w:val="24"/>
        </w:rPr>
        <w:t>”</w:t>
      </w:r>
      <w:r w:rsidRPr="00D47DF6">
        <w:rPr>
          <w:rFonts w:ascii="Times New Roman" w:hAnsi="Times New Roman" w:cs="Times New Roman"/>
          <w:sz w:val="24"/>
          <w:szCs w:val="24"/>
        </w:rPr>
        <w:t xml:space="preserve"> techniques</w:t>
      </w:r>
    </w:p>
    <w:p w:rsidR="002023F9" w:rsidRPr="00D47DF6" w:rsidRDefault="00030BB1" w:rsidP="00691BA5">
      <w:pPr>
        <w:pStyle w:val="ListParagraph"/>
        <w:numPr>
          <w:ilvl w:val="0"/>
          <w:numId w:val="12"/>
        </w:numPr>
        <w:tabs>
          <w:tab w:val="left" w:pos="1875"/>
        </w:tabs>
        <w:spacing w:after="0" w:line="240" w:lineRule="auto"/>
        <w:rPr>
          <w:rFonts w:ascii="Times New Roman" w:hAnsi="Times New Roman" w:cs="Times New Roman"/>
          <w:sz w:val="24"/>
          <w:szCs w:val="24"/>
        </w:rPr>
      </w:pPr>
      <w:r w:rsidRPr="00D47DF6">
        <w:rPr>
          <w:rFonts w:ascii="Times New Roman" w:hAnsi="Times New Roman" w:cs="Times New Roman"/>
          <w:sz w:val="24"/>
          <w:szCs w:val="24"/>
        </w:rPr>
        <w:t xml:space="preserve">Identify issues related to the </w:t>
      </w:r>
      <w:r w:rsidR="002023F9" w:rsidRPr="00D47DF6">
        <w:rPr>
          <w:rFonts w:ascii="Times New Roman" w:hAnsi="Times New Roman" w:cs="Times New Roman"/>
          <w:sz w:val="24"/>
          <w:szCs w:val="24"/>
        </w:rPr>
        <w:t xml:space="preserve">90-degree pivot swing </w:t>
      </w:r>
      <w:r w:rsidR="00A67823" w:rsidRPr="00D47DF6">
        <w:rPr>
          <w:rFonts w:ascii="Times New Roman" w:hAnsi="Times New Roman" w:cs="Times New Roman"/>
          <w:sz w:val="24"/>
          <w:szCs w:val="24"/>
        </w:rPr>
        <w:t>(e.g. current</w:t>
      </w:r>
      <w:r w:rsidR="002023F9" w:rsidRPr="00D47DF6">
        <w:rPr>
          <w:rFonts w:ascii="Times New Roman" w:hAnsi="Times New Roman" w:cs="Times New Roman"/>
          <w:sz w:val="24"/>
          <w:szCs w:val="24"/>
        </w:rPr>
        <w:t xml:space="preserve"> standard of training</w:t>
      </w:r>
      <w:r w:rsidR="00A67823" w:rsidRPr="00D47DF6">
        <w:rPr>
          <w:rFonts w:ascii="Times New Roman" w:hAnsi="Times New Roman" w:cs="Times New Roman"/>
          <w:sz w:val="24"/>
          <w:szCs w:val="24"/>
        </w:rPr>
        <w:t>)</w:t>
      </w:r>
    </w:p>
    <w:p w:rsidR="00181CC8" w:rsidRPr="00D47DF6" w:rsidRDefault="00181CC8" w:rsidP="00691BA5">
      <w:pPr>
        <w:pStyle w:val="ListParagraph"/>
        <w:numPr>
          <w:ilvl w:val="0"/>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Develop materials and guidelines for clinicians for transfer training</w:t>
      </w:r>
      <w:r w:rsidR="009D7D03" w:rsidRPr="00D47DF6">
        <w:rPr>
          <w:rFonts w:ascii="Times New Roman" w:hAnsi="Times New Roman" w:cs="Times New Roman"/>
          <w:sz w:val="24"/>
          <w:szCs w:val="24"/>
        </w:rPr>
        <w:t xml:space="preserve"> that goes</w:t>
      </w:r>
      <w:r w:rsidR="001B7DC2" w:rsidRPr="00D47DF6">
        <w:rPr>
          <w:rFonts w:ascii="Times New Roman" w:hAnsi="Times New Roman" w:cs="Times New Roman"/>
          <w:sz w:val="24"/>
          <w:szCs w:val="24"/>
        </w:rPr>
        <w:t xml:space="preserve"> beyond the ‘basics’</w:t>
      </w:r>
      <w:r w:rsidR="009D7D03" w:rsidRPr="00D47DF6">
        <w:rPr>
          <w:rFonts w:ascii="Times New Roman" w:hAnsi="Times New Roman" w:cs="Times New Roman"/>
          <w:sz w:val="24"/>
          <w:szCs w:val="24"/>
        </w:rPr>
        <w:t xml:space="preserve"> (e.g. </w:t>
      </w:r>
      <w:r w:rsidRPr="00D47DF6">
        <w:rPr>
          <w:rFonts w:ascii="Times New Roman" w:hAnsi="Times New Roman" w:cs="Times New Roman"/>
          <w:sz w:val="24"/>
          <w:szCs w:val="24"/>
        </w:rPr>
        <w:t>identif</w:t>
      </w:r>
      <w:r w:rsidR="00FB3979" w:rsidRPr="00D47DF6">
        <w:rPr>
          <w:rFonts w:ascii="Times New Roman" w:hAnsi="Times New Roman" w:cs="Times New Roman"/>
          <w:sz w:val="24"/>
          <w:szCs w:val="24"/>
        </w:rPr>
        <w:t>ies</w:t>
      </w:r>
      <w:r w:rsidRPr="00D47DF6">
        <w:rPr>
          <w:rFonts w:ascii="Times New Roman" w:hAnsi="Times New Roman" w:cs="Times New Roman"/>
          <w:sz w:val="24"/>
          <w:szCs w:val="24"/>
        </w:rPr>
        <w:t xml:space="preserve"> environmental cons</w:t>
      </w:r>
      <w:r w:rsidR="009D7D03" w:rsidRPr="00D47DF6">
        <w:rPr>
          <w:rFonts w:ascii="Times New Roman" w:hAnsi="Times New Roman" w:cs="Times New Roman"/>
          <w:sz w:val="24"/>
          <w:szCs w:val="24"/>
        </w:rPr>
        <w:t xml:space="preserve">traints and </w:t>
      </w:r>
      <w:r w:rsidRPr="00D47DF6">
        <w:rPr>
          <w:rFonts w:ascii="Times New Roman" w:hAnsi="Times New Roman" w:cs="Times New Roman"/>
          <w:sz w:val="24"/>
          <w:szCs w:val="24"/>
        </w:rPr>
        <w:t>‘other things’ that minimize effort</w:t>
      </w:r>
      <w:r w:rsidR="009D7D03" w:rsidRPr="00D47DF6">
        <w:rPr>
          <w:rFonts w:ascii="Times New Roman" w:hAnsi="Times New Roman" w:cs="Times New Roman"/>
          <w:sz w:val="24"/>
          <w:szCs w:val="24"/>
        </w:rPr>
        <w:t>)</w:t>
      </w:r>
    </w:p>
    <w:p w:rsidR="00181CC8" w:rsidRPr="00D47DF6" w:rsidRDefault="00181CC8" w:rsidP="00691BA5">
      <w:pPr>
        <w:pStyle w:val="ListParagraph"/>
        <w:numPr>
          <w:ilvl w:val="0"/>
          <w:numId w:val="12"/>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Consider “</w:t>
      </w:r>
      <w:proofErr w:type="spellStart"/>
      <w:r w:rsidRPr="00D47DF6">
        <w:rPr>
          <w:rFonts w:ascii="Times New Roman" w:hAnsi="Times New Roman" w:cs="Times New Roman"/>
          <w:sz w:val="24"/>
          <w:szCs w:val="24"/>
        </w:rPr>
        <w:t>telerehab</w:t>
      </w:r>
      <w:proofErr w:type="spellEnd"/>
      <w:r w:rsidRPr="00D47DF6">
        <w:rPr>
          <w:rFonts w:ascii="Times New Roman" w:hAnsi="Times New Roman" w:cs="Times New Roman"/>
          <w:sz w:val="24"/>
          <w:szCs w:val="24"/>
        </w:rPr>
        <w:t>” and video-based training</w:t>
      </w:r>
    </w:p>
    <w:p w:rsidR="00847927" w:rsidRDefault="00847927" w:rsidP="00D47DF6">
      <w:pPr>
        <w:pStyle w:val="NoSpacing"/>
        <w:ind w:left="360"/>
        <w:jc w:val="center"/>
        <w:rPr>
          <w:rFonts w:ascii="Times New Roman" w:hAnsi="Times New Roman" w:cs="Times New Roman"/>
          <w:sz w:val="24"/>
          <w:szCs w:val="24"/>
        </w:rPr>
      </w:pPr>
    </w:p>
    <w:p w:rsidR="00731F3E" w:rsidRPr="00847927" w:rsidRDefault="00731F3E" w:rsidP="004724A3">
      <w:pPr>
        <w:pStyle w:val="NoSpacing"/>
        <w:rPr>
          <w:rFonts w:ascii="Times New Roman" w:hAnsi="Times New Roman" w:cs="Times New Roman"/>
          <w:b/>
          <w:sz w:val="24"/>
          <w:szCs w:val="24"/>
        </w:rPr>
      </w:pPr>
      <w:r w:rsidRPr="00847927">
        <w:rPr>
          <w:rFonts w:ascii="Times New Roman" w:hAnsi="Times New Roman" w:cs="Times New Roman"/>
          <w:b/>
          <w:sz w:val="24"/>
          <w:szCs w:val="24"/>
        </w:rPr>
        <w:t xml:space="preserve">Summary Statement: </w:t>
      </w:r>
      <w:r w:rsidR="00181CC8">
        <w:rPr>
          <w:rFonts w:ascii="Times New Roman" w:hAnsi="Times New Roman" w:cs="Times New Roman"/>
          <w:b/>
          <w:sz w:val="24"/>
          <w:szCs w:val="24"/>
        </w:rPr>
        <w:t xml:space="preserve">Transfers are difficult to learn for newly injured users </w:t>
      </w:r>
      <w:r w:rsidR="008F0A6F">
        <w:rPr>
          <w:rFonts w:ascii="Times New Roman" w:hAnsi="Times New Roman" w:cs="Times New Roman"/>
          <w:b/>
          <w:sz w:val="24"/>
          <w:szCs w:val="24"/>
        </w:rPr>
        <w:t xml:space="preserve">with </w:t>
      </w:r>
      <w:r w:rsidR="00181CC8">
        <w:rPr>
          <w:rFonts w:ascii="Times New Roman" w:hAnsi="Times New Roman" w:cs="Times New Roman"/>
          <w:b/>
          <w:sz w:val="24"/>
          <w:szCs w:val="24"/>
        </w:rPr>
        <w:t>limited strength.  Equipment should be developed to support transfer training</w:t>
      </w:r>
      <w:r w:rsidR="001B7DC2">
        <w:rPr>
          <w:rFonts w:ascii="Times New Roman" w:hAnsi="Times New Roman" w:cs="Times New Roman"/>
          <w:b/>
          <w:sz w:val="24"/>
          <w:szCs w:val="24"/>
        </w:rPr>
        <w:t xml:space="preserve"> </w:t>
      </w:r>
      <w:r w:rsidR="00FB3979">
        <w:rPr>
          <w:rFonts w:ascii="Times New Roman" w:hAnsi="Times New Roman" w:cs="Times New Roman"/>
          <w:b/>
          <w:sz w:val="24"/>
          <w:szCs w:val="24"/>
        </w:rPr>
        <w:t xml:space="preserve">for </w:t>
      </w:r>
      <w:r w:rsidR="001B7DC2">
        <w:rPr>
          <w:rFonts w:ascii="Times New Roman" w:hAnsi="Times New Roman" w:cs="Times New Roman"/>
          <w:b/>
          <w:sz w:val="24"/>
          <w:szCs w:val="24"/>
        </w:rPr>
        <w:t>these users</w:t>
      </w:r>
      <w:r w:rsidR="00181CC8">
        <w:rPr>
          <w:rFonts w:ascii="Times New Roman" w:hAnsi="Times New Roman" w:cs="Times New Roman"/>
          <w:b/>
          <w:sz w:val="24"/>
          <w:szCs w:val="24"/>
        </w:rPr>
        <w:t xml:space="preserve">.  Short-term wheelchair users may </w:t>
      </w:r>
      <w:r w:rsidR="00525286">
        <w:rPr>
          <w:rFonts w:ascii="Times New Roman" w:hAnsi="Times New Roman" w:cs="Times New Roman"/>
          <w:b/>
          <w:sz w:val="24"/>
          <w:szCs w:val="24"/>
        </w:rPr>
        <w:t xml:space="preserve">not have been provided with adequate information or practice </w:t>
      </w:r>
      <w:r w:rsidR="008E74EE">
        <w:rPr>
          <w:rFonts w:ascii="Times New Roman" w:hAnsi="Times New Roman" w:cs="Times New Roman"/>
          <w:b/>
          <w:sz w:val="24"/>
          <w:szCs w:val="24"/>
        </w:rPr>
        <w:t>on how</w:t>
      </w:r>
      <w:r w:rsidR="00181CC8">
        <w:rPr>
          <w:rFonts w:ascii="Times New Roman" w:hAnsi="Times New Roman" w:cs="Times New Roman"/>
          <w:b/>
          <w:sz w:val="24"/>
          <w:szCs w:val="24"/>
        </w:rPr>
        <w:t xml:space="preserve"> to properly transfer.  It’s difficult for long-term users who use “poor” techniques to learn</w:t>
      </w:r>
      <w:r w:rsidR="001B7DC2">
        <w:rPr>
          <w:rFonts w:ascii="Times New Roman" w:hAnsi="Times New Roman" w:cs="Times New Roman"/>
          <w:b/>
          <w:sz w:val="24"/>
          <w:szCs w:val="24"/>
        </w:rPr>
        <w:t xml:space="preserve"> and adopt</w:t>
      </w:r>
      <w:r w:rsidR="00181CC8">
        <w:rPr>
          <w:rFonts w:ascii="Times New Roman" w:hAnsi="Times New Roman" w:cs="Times New Roman"/>
          <w:b/>
          <w:sz w:val="24"/>
          <w:szCs w:val="24"/>
        </w:rPr>
        <w:t xml:space="preserve"> “</w:t>
      </w:r>
      <w:r w:rsidR="001B7DC2">
        <w:rPr>
          <w:rFonts w:ascii="Times New Roman" w:hAnsi="Times New Roman" w:cs="Times New Roman"/>
          <w:b/>
          <w:sz w:val="24"/>
          <w:szCs w:val="24"/>
        </w:rPr>
        <w:t>correct</w:t>
      </w:r>
      <w:r w:rsidR="00181CC8">
        <w:rPr>
          <w:rFonts w:ascii="Times New Roman" w:hAnsi="Times New Roman" w:cs="Times New Roman"/>
          <w:b/>
          <w:sz w:val="24"/>
          <w:szCs w:val="24"/>
        </w:rPr>
        <w:t xml:space="preserve">” techniques.  </w:t>
      </w:r>
      <w:r w:rsidR="00FB3979">
        <w:rPr>
          <w:rFonts w:ascii="Times New Roman" w:hAnsi="Times New Roman" w:cs="Times New Roman"/>
          <w:b/>
          <w:sz w:val="24"/>
          <w:szCs w:val="24"/>
        </w:rPr>
        <w:t>The field n</w:t>
      </w:r>
      <w:r w:rsidR="00181CC8">
        <w:rPr>
          <w:rFonts w:ascii="Times New Roman" w:hAnsi="Times New Roman" w:cs="Times New Roman"/>
          <w:b/>
          <w:sz w:val="24"/>
          <w:szCs w:val="24"/>
        </w:rPr>
        <w:t>eed</w:t>
      </w:r>
      <w:r w:rsidR="00FB3979">
        <w:rPr>
          <w:rFonts w:ascii="Times New Roman" w:hAnsi="Times New Roman" w:cs="Times New Roman"/>
          <w:b/>
          <w:sz w:val="24"/>
          <w:szCs w:val="24"/>
        </w:rPr>
        <w:t>s</w:t>
      </w:r>
      <w:r w:rsidR="00181CC8">
        <w:rPr>
          <w:rFonts w:ascii="Times New Roman" w:hAnsi="Times New Roman" w:cs="Times New Roman"/>
          <w:b/>
          <w:sz w:val="24"/>
          <w:szCs w:val="24"/>
        </w:rPr>
        <w:t xml:space="preserve"> a way to describe </w:t>
      </w:r>
      <w:r w:rsidR="00265BA7">
        <w:rPr>
          <w:rFonts w:ascii="Times New Roman" w:hAnsi="Times New Roman" w:cs="Times New Roman"/>
          <w:b/>
          <w:sz w:val="24"/>
          <w:szCs w:val="24"/>
        </w:rPr>
        <w:t>clinically</w:t>
      </w:r>
      <w:r w:rsidR="00181CC8">
        <w:rPr>
          <w:rFonts w:ascii="Times New Roman" w:hAnsi="Times New Roman" w:cs="Times New Roman"/>
          <w:b/>
          <w:sz w:val="24"/>
          <w:szCs w:val="24"/>
        </w:rPr>
        <w:t xml:space="preserve"> what “</w:t>
      </w:r>
      <w:r w:rsidR="001B7DC2">
        <w:rPr>
          <w:rFonts w:ascii="Times New Roman" w:hAnsi="Times New Roman" w:cs="Times New Roman"/>
          <w:b/>
          <w:sz w:val="24"/>
          <w:szCs w:val="24"/>
        </w:rPr>
        <w:t>correct</w:t>
      </w:r>
      <w:r w:rsidR="00181CC8">
        <w:rPr>
          <w:rFonts w:ascii="Times New Roman" w:hAnsi="Times New Roman" w:cs="Times New Roman"/>
          <w:b/>
          <w:sz w:val="24"/>
          <w:szCs w:val="24"/>
        </w:rPr>
        <w:t xml:space="preserve">” technique is.  Essential wheelchair skills </w:t>
      </w:r>
      <w:r w:rsidR="00525286">
        <w:rPr>
          <w:rFonts w:ascii="Times New Roman" w:hAnsi="Times New Roman" w:cs="Times New Roman"/>
          <w:b/>
          <w:sz w:val="24"/>
          <w:szCs w:val="24"/>
        </w:rPr>
        <w:t xml:space="preserve">may not be </w:t>
      </w:r>
      <w:r w:rsidR="00181CC8">
        <w:rPr>
          <w:rFonts w:ascii="Times New Roman" w:hAnsi="Times New Roman" w:cs="Times New Roman"/>
          <w:b/>
          <w:sz w:val="24"/>
          <w:szCs w:val="24"/>
        </w:rPr>
        <w:t>taught in rehab</w:t>
      </w:r>
      <w:r w:rsidR="00525286">
        <w:rPr>
          <w:rFonts w:ascii="Times New Roman" w:hAnsi="Times New Roman" w:cs="Times New Roman"/>
          <w:b/>
          <w:sz w:val="24"/>
          <w:szCs w:val="24"/>
        </w:rPr>
        <w:t>ilitation due to limited time</w:t>
      </w:r>
      <w:r w:rsidR="00181CC8">
        <w:rPr>
          <w:rFonts w:ascii="Times New Roman" w:hAnsi="Times New Roman" w:cs="Times New Roman"/>
          <w:b/>
          <w:sz w:val="24"/>
          <w:szCs w:val="24"/>
        </w:rPr>
        <w:t xml:space="preserve">.  </w:t>
      </w:r>
      <w:r w:rsidR="001B7DC2">
        <w:rPr>
          <w:rFonts w:ascii="Times New Roman" w:hAnsi="Times New Roman" w:cs="Times New Roman"/>
          <w:b/>
          <w:sz w:val="24"/>
          <w:szCs w:val="24"/>
        </w:rPr>
        <w:t xml:space="preserve">Rehab stays are too short and have resulted in less time spent on transfer training.  </w:t>
      </w:r>
      <w:r w:rsidR="00FB3979">
        <w:rPr>
          <w:rFonts w:ascii="Times New Roman" w:hAnsi="Times New Roman" w:cs="Times New Roman"/>
          <w:b/>
          <w:sz w:val="24"/>
          <w:szCs w:val="24"/>
        </w:rPr>
        <w:t>M</w:t>
      </w:r>
      <w:r w:rsidR="001B7DC2">
        <w:rPr>
          <w:rFonts w:ascii="Times New Roman" w:hAnsi="Times New Roman" w:cs="Times New Roman"/>
          <w:b/>
          <w:sz w:val="24"/>
          <w:szCs w:val="24"/>
        </w:rPr>
        <w:t xml:space="preserve">ore data </w:t>
      </w:r>
      <w:r w:rsidR="00FB3979">
        <w:rPr>
          <w:rFonts w:ascii="Times New Roman" w:hAnsi="Times New Roman" w:cs="Times New Roman"/>
          <w:b/>
          <w:sz w:val="24"/>
          <w:szCs w:val="24"/>
        </w:rPr>
        <w:t xml:space="preserve">is needed </w:t>
      </w:r>
      <w:r w:rsidR="001B7DC2">
        <w:rPr>
          <w:rFonts w:ascii="Times New Roman" w:hAnsi="Times New Roman" w:cs="Times New Roman"/>
          <w:b/>
          <w:sz w:val="24"/>
          <w:szCs w:val="24"/>
        </w:rPr>
        <w:t xml:space="preserve">on transfer training outcomes to help justify longer rehab stays.  </w:t>
      </w:r>
      <w:r w:rsidR="00181CC8">
        <w:rPr>
          <w:rFonts w:ascii="Times New Roman" w:hAnsi="Times New Roman" w:cs="Times New Roman"/>
          <w:b/>
          <w:sz w:val="24"/>
          <w:szCs w:val="24"/>
        </w:rPr>
        <w:t xml:space="preserve">Clinicians </w:t>
      </w:r>
      <w:r w:rsidR="00525286">
        <w:rPr>
          <w:rFonts w:ascii="Times New Roman" w:hAnsi="Times New Roman" w:cs="Times New Roman"/>
          <w:b/>
          <w:sz w:val="24"/>
          <w:szCs w:val="24"/>
        </w:rPr>
        <w:t xml:space="preserve">have limited </w:t>
      </w:r>
      <w:r w:rsidR="00181CC8">
        <w:rPr>
          <w:rFonts w:ascii="Times New Roman" w:hAnsi="Times New Roman" w:cs="Times New Roman"/>
          <w:b/>
          <w:sz w:val="24"/>
          <w:szCs w:val="24"/>
        </w:rPr>
        <w:t xml:space="preserve">time to learn, teach and </w:t>
      </w:r>
      <w:r w:rsidR="002841BC">
        <w:rPr>
          <w:rFonts w:ascii="Times New Roman" w:hAnsi="Times New Roman" w:cs="Times New Roman"/>
          <w:b/>
          <w:sz w:val="24"/>
          <w:szCs w:val="24"/>
        </w:rPr>
        <w:t>evaluate</w:t>
      </w:r>
      <w:r w:rsidR="00181CC8">
        <w:rPr>
          <w:rFonts w:ascii="Times New Roman" w:hAnsi="Times New Roman" w:cs="Times New Roman"/>
          <w:b/>
          <w:sz w:val="24"/>
          <w:szCs w:val="24"/>
        </w:rPr>
        <w:t xml:space="preserve"> transfer skills.   </w:t>
      </w:r>
      <w:r w:rsidR="001B7DC2">
        <w:rPr>
          <w:rFonts w:ascii="Times New Roman" w:hAnsi="Times New Roman" w:cs="Times New Roman"/>
          <w:b/>
          <w:sz w:val="24"/>
          <w:szCs w:val="24"/>
        </w:rPr>
        <w:t xml:space="preserve">Educational materials are needed that teach clinicians how to teach transfers that go beyond the “basics”.  </w:t>
      </w:r>
      <w:r w:rsidR="008B3AE3" w:rsidRPr="00847927">
        <w:rPr>
          <w:rFonts w:ascii="Times New Roman" w:hAnsi="Times New Roman" w:cs="Times New Roman"/>
          <w:b/>
          <w:sz w:val="24"/>
          <w:szCs w:val="24"/>
        </w:rPr>
        <w:t>Tele</w:t>
      </w:r>
      <w:r w:rsidR="00265BA7">
        <w:rPr>
          <w:rFonts w:ascii="Times New Roman" w:hAnsi="Times New Roman" w:cs="Times New Roman"/>
          <w:b/>
          <w:sz w:val="24"/>
          <w:szCs w:val="24"/>
        </w:rPr>
        <w:t>-</w:t>
      </w:r>
      <w:r w:rsidR="008B3AE3" w:rsidRPr="00847927">
        <w:rPr>
          <w:rFonts w:ascii="Times New Roman" w:hAnsi="Times New Roman" w:cs="Times New Roman"/>
          <w:b/>
          <w:sz w:val="24"/>
          <w:szCs w:val="24"/>
        </w:rPr>
        <w:t xml:space="preserve">rehabilitation and video training </w:t>
      </w:r>
      <w:r w:rsidR="00FB3979">
        <w:rPr>
          <w:rFonts w:ascii="Times New Roman" w:hAnsi="Times New Roman" w:cs="Times New Roman"/>
          <w:b/>
          <w:sz w:val="24"/>
          <w:szCs w:val="24"/>
        </w:rPr>
        <w:t xml:space="preserve">would </w:t>
      </w:r>
      <w:r w:rsidR="00494B06">
        <w:rPr>
          <w:rFonts w:ascii="Times New Roman" w:hAnsi="Times New Roman" w:cs="Times New Roman"/>
          <w:b/>
          <w:sz w:val="24"/>
          <w:szCs w:val="24"/>
        </w:rPr>
        <w:t>enable remote</w:t>
      </w:r>
      <w:r w:rsidR="00FB3979">
        <w:rPr>
          <w:rFonts w:ascii="Times New Roman" w:hAnsi="Times New Roman" w:cs="Times New Roman"/>
          <w:b/>
          <w:sz w:val="24"/>
          <w:szCs w:val="24"/>
        </w:rPr>
        <w:t xml:space="preserve"> </w:t>
      </w:r>
      <w:r w:rsidR="008B3AE3" w:rsidRPr="00847927">
        <w:rPr>
          <w:rFonts w:ascii="Times New Roman" w:hAnsi="Times New Roman" w:cs="Times New Roman"/>
          <w:b/>
          <w:sz w:val="24"/>
          <w:szCs w:val="24"/>
        </w:rPr>
        <w:t>training</w:t>
      </w:r>
      <w:r w:rsidR="00FB3979">
        <w:rPr>
          <w:rFonts w:ascii="Times New Roman" w:hAnsi="Times New Roman" w:cs="Times New Roman"/>
          <w:b/>
          <w:sz w:val="24"/>
          <w:szCs w:val="24"/>
        </w:rPr>
        <w:t xml:space="preserve"> opportunities</w:t>
      </w:r>
      <w:r w:rsidR="008B3AE3" w:rsidRPr="00847927">
        <w:rPr>
          <w:rFonts w:ascii="Times New Roman" w:hAnsi="Times New Roman" w:cs="Times New Roman"/>
          <w:b/>
          <w:sz w:val="24"/>
          <w:szCs w:val="24"/>
        </w:rPr>
        <w:t xml:space="preserve"> </w:t>
      </w:r>
      <w:r w:rsidR="00FB3979">
        <w:rPr>
          <w:rFonts w:ascii="Times New Roman" w:hAnsi="Times New Roman" w:cs="Times New Roman"/>
          <w:b/>
          <w:sz w:val="24"/>
          <w:szCs w:val="24"/>
        </w:rPr>
        <w:t>for</w:t>
      </w:r>
      <w:r w:rsidR="008B3AE3" w:rsidRPr="00847927">
        <w:rPr>
          <w:rFonts w:ascii="Times New Roman" w:hAnsi="Times New Roman" w:cs="Times New Roman"/>
          <w:b/>
          <w:sz w:val="24"/>
          <w:szCs w:val="24"/>
        </w:rPr>
        <w:t xml:space="preserve"> clinicians.</w:t>
      </w:r>
    </w:p>
    <w:p w:rsidR="00FC293E" w:rsidRDefault="00FC293E">
      <w:pPr>
        <w:rPr>
          <w:rFonts w:asciiTheme="majorHAnsi" w:eastAsiaTheme="majorEastAsia" w:hAnsiTheme="majorHAnsi" w:cs="Times New Roman"/>
          <w:b/>
          <w:bCs/>
          <w:caps/>
          <w:sz w:val="28"/>
          <w:szCs w:val="28"/>
        </w:rPr>
      </w:pPr>
      <w:r>
        <w:rPr>
          <w:rFonts w:cs="Times New Roman"/>
          <w:caps/>
        </w:rPr>
        <w:br w:type="page"/>
      </w:r>
    </w:p>
    <w:p w:rsidR="00A36FF5" w:rsidRPr="00C61DAC" w:rsidRDefault="00607DB8" w:rsidP="00324C64">
      <w:pPr>
        <w:pStyle w:val="Heading1"/>
        <w:rPr>
          <w:rFonts w:cs="Times New Roman"/>
          <w:caps/>
          <w:color w:val="auto"/>
        </w:rPr>
      </w:pPr>
      <w:r w:rsidRPr="006A08A1">
        <w:rPr>
          <w:rFonts w:cs="Times New Roman"/>
          <w:caps/>
          <w:color w:val="auto"/>
        </w:rPr>
        <w:lastRenderedPageBreak/>
        <w:t>I</w:t>
      </w:r>
      <w:r w:rsidR="00F46D66" w:rsidRPr="006A08A1">
        <w:rPr>
          <w:rFonts w:cs="Times New Roman"/>
          <w:caps/>
          <w:color w:val="auto"/>
        </w:rPr>
        <w:t xml:space="preserve">nteractions </w:t>
      </w:r>
      <w:r w:rsidR="006F0DF4" w:rsidRPr="006A08A1">
        <w:rPr>
          <w:rFonts w:cs="Times New Roman"/>
          <w:caps/>
          <w:color w:val="auto"/>
        </w:rPr>
        <w:t xml:space="preserve">Between the </w:t>
      </w:r>
      <w:r w:rsidR="00F46D66" w:rsidRPr="006A08A1">
        <w:rPr>
          <w:rFonts w:cs="Times New Roman"/>
          <w:caps/>
          <w:color w:val="auto"/>
        </w:rPr>
        <w:t xml:space="preserve">Environment; </w:t>
      </w:r>
      <w:r w:rsidR="003E07D7" w:rsidRPr="006A08A1">
        <w:rPr>
          <w:rFonts w:cs="Times New Roman"/>
          <w:caps/>
          <w:color w:val="auto"/>
        </w:rPr>
        <w:t>USER</w:t>
      </w:r>
      <w:r w:rsidR="00F46D66" w:rsidRPr="006A08A1">
        <w:rPr>
          <w:rFonts w:cs="Times New Roman"/>
          <w:caps/>
          <w:color w:val="auto"/>
        </w:rPr>
        <w:t>; and</w:t>
      </w:r>
      <w:r w:rsidR="006F0DF4" w:rsidRPr="006A08A1">
        <w:rPr>
          <w:rFonts w:cs="Times New Roman"/>
          <w:caps/>
          <w:color w:val="auto"/>
        </w:rPr>
        <w:t>/or</w:t>
      </w:r>
      <w:r w:rsidR="00F46D66" w:rsidRPr="006A08A1">
        <w:rPr>
          <w:rFonts w:cs="Times New Roman"/>
          <w:caps/>
          <w:color w:val="auto"/>
        </w:rPr>
        <w:t xml:space="preserve"> </w:t>
      </w:r>
      <w:r w:rsidR="003E07D7" w:rsidRPr="006A08A1">
        <w:rPr>
          <w:rFonts w:cs="Times New Roman"/>
          <w:caps/>
          <w:color w:val="auto"/>
        </w:rPr>
        <w:t xml:space="preserve">transfer </w:t>
      </w:r>
      <w:r w:rsidR="00F46D66" w:rsidRPr="006A08A1">
        <w:rPr>
          <w:rFonts w:cs="Times New Roman"/>
          <w:caps/>
          <w:color w:val="auto"/>
        </w:rPr>
        <w:t>Techniques</w:t>
      </w:r>
      <w:r w:rsidR="00A02D46" w:rsidRPr="006A08A1">
        <w:rPr>
          <w:rFonts w:cs="Times New Roman"/>
          <w:caps/>
          <w:color w:val="auto"/>
        </w:rPr>
        <w:t>/Process</w:t>
      </w:r>
      <w:r w:rsidR="003E07D7" w:rsidRPr="006A08A1">
        <w:rPr>
          <w:rFonts w:cs="Times New Roman"/>
          <w:caps/>
          <w:color w:val="auto"/>
        </w:rPr>
        <w:t>/preferences)</w:t>
      </w:r>
    </w:p>
    <w:p w:rsidR="00C532A6" w:rsidRPr="00D47DF6" w:rsidRDefault="007C4DF3" w:rsidP="00691BA5">
      <w:pPr>
        <w:pStyle w:val="ListParagraph"/>
        <w:numPr>
          <w:ilvl w:val="0"/>
          <w:numId w:val="1"/>
        </w:numPr>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Should we a</w:t>
      </w:r>
      <w:r w:rsidR="00C532A6" w:rsidRPr="00D47DF6">
        <w:rPr>
          <w:rFonts w:ascii="Times New Roman" w:hAnsi="Times New Roman" w:cs="Times New Roman"/>
          <w:sz w:val="24"/>
          <w:szCs w:val="24"/>
        </w:rPr>
        <w:t>dapt techniques to the environment or environment to techniques</w:t>
      </w:r>
      <w:r w:rsidR="002724F1" w:rsidRPr="00D47DF6">
        <w:rPr>
          <w:rFonts w:ascii="Times New Roman" w:hAnsi="Times New Roman" w:cs="Times New Roman"/>
          <w:sz w:val="24"/>
          <w:szCs w:val="24"/>
        </w:rPr>
        <w:t>?</w:t>
      </w:r>
    </w:p>
    <w:p w:rsidR="00C532A6" w:rsidRPr="00D47DF6" w:rsidRDefault="00C532A6" w:rsidP="00691BA5">
      <w:pPr>
        <w:pStyle w:val="ListParagraph"/>
        <w:numPr>
          <w:ilvl w:val="0"/>
          <w:numId w:val="1"/>
        </w:numPr>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Environment may be better addressed as we don’t really know what good technique is</w:t>
      </w:r>
    </w:p>
    <w:p w:rsidR="007C4DF3" w:rsidRPr="00D47DF6" w:rsidRDefault="00C532A6" w:rsidP="00691BA5">
      <w:pPr>
        <w:pStyle w:val="ListParagraph"/>
        <w:numPr>
          <w:ilvl w:val="0"/>
          <w:numId w:val="1"/>
        </w:numPr>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How much risk is appropriate</w:t>
      </w:r>
      <w:r w:rsidR="007C4DF3" w:rsidRPr="00D47DF6">
        <w:rPr>
          <w:rFonts w:ascii="Times New Roman" w:hAnsi="Times New Roman" w:cs="Times New Roman"/>
          <w:sz w:val="24"/>
          <w:szCs w:val="24"/>
        </w:rPr>
        <w:t xml:space="preserve">? </w:t>
      </w:r>
    </w:p>
    <w:p w:rsidR="00C532A6" w:rsidRPr="00D47DF6" w:rsidRDefault="00C75951" w:rsidP="00691BA5">
      <w:pPr>
        <w:pStyle w:val="ListParagraph"/>
        <w:numPr>
          <w:ilvl w:val="1"/>
          <w:numId w:val="1"/>
        </w:numPr>
        <w:spacing w:after="0" w:line="240" w:lineRule="auto"/>
        <w:ind w:left="1080"/>
        <w:rPr>
          <w:rFonts w:ascii="Times New Roman" w:hAnsi="Times New Roman" w:cs="Times New Roman"/>
          <w:sz w:val="24"/>
          <w:szCs w:val="24"/>
        </w:rPr>
      </w:pPr>
      <w:r w:rsidRPr="00D47DF6">
        <w:rPr>
          <w:rFonts w:ascii="Times New Roman" w:hAnsi="Times New Roman" w:cs="Times New Roman"/>
          <w:sz w:val="24"/>
          <w:szCs w:val="24"/>
        </w:rPr>
        <w:t>Does</w:t>
      </w:r>
      <w:r w:rsidR="00C532A6" w:rsidRPr="00D47DF6">
        <w:rPr>
          <w:rFonts w:ascii="Times New Roman" w:hAnsi="Times New Roman" w:cs="Times New Roman"/>
          <w:sz w:val="24"/>
          <w:szCs w:val="24"/>
        </w:rPr>
        <w:t xml:space="preserve"> designing an easier environment </w:t>
      </w:r>
      <w:r w:rsidRPr="00D47DF6">
        <w:rPr>
          <w:rFonts w:ascii="Times New Roman" w:hAnsi="Times New Roman" w:cs="Times New Roman"/>
          <w:sz w:val="24"/>
          <w:szCs w:val="24"/>
        </w:rPr>
        <w:t>put</w:t>
      </w:r>
      <w:r w:rsidR="00C532A6" w:rsidRPr="00D47DF6">
        <w:rPr>
          <w:rFonts w:ascii="Times New Roman" w:hAnsi="Times New Roman" w:cs="Times New Roman"/>
          <w:sz w:val="24"/>
          <w:szCs w:val="24"/>
        </w:rPr>
        <w:t xml:space="preserve"> the </w:t>
      </w:r>
      <w:r w:rsidR="007C4DF3" w:rsidRPr="00D47DF6">
        <w:rPr>
          <w:rFonts w:ascii="Times New Roman" w:hAnsi="Times New Roman" w:cs="Times New Roman"/>
          <w:sz w:val="24"/>
          <w:szCs w:val="24"/>
        </w:rPr>
        <w:t>user</w:t>
      </w:r>
      <w:r w:rsidR="00C532A6" w:rsidRPr="00D47DF6">
        <w:rPr>
          <w:rFonts w:ascii="Times New Roman" w:hAnsi="Times New Roman" w:cs="Times New Roman"/>
          <w:sz w:val="24"/>
          <w:szCs w:val="24"/>
        </w:rPr>
        <w:t xml:space="preserve"> at a</w:t>
      </w:r>
      <w:r w:rsidR="003E07D7" w:rsidRPr="00D47DF6">
        <w:rPr>
          <w:rFonts w:ascii="Times New Roman" w:hAnsi="Times New Roman" w:cs="Times New Roman"/>
          <w:sz w:val="24"/>
          <w:szCs w:val="24"/>
        </w:rPr>
        <w:t>n</w:t>
      </w:r>
      <w:r w:rsidR="00C532A6" w:rsidRPr="00D47DF6">
        <w:rPr>
          <w:rFonts w:ascii="Times New Roman" w:hAnsi="Times New Roman" w:cs="Times New Roman"/>
          <w:sz w:val="24"/>
          <w:szCs w:val="24"/>
        </w:rPr>
        <w:t xml:space="preserve"> increased risk</w:t>
      </w:r>
      <w:r w:rsidRPr="00D47DF6">
        <w:rPr>
          <w:rFonts w:ascii="Times New Roman" w:hAnsi="Times New Roman" w:cs="Times New Roman"/>
          <w:sz w:val="24"/>
          <w:szCs w:val="24"/>
        </w:rPr>
        <w:t>?</w:t>
      </w:r>
    </w:p>
    <w:p w:rsidR="000419E1" w:rsidRPr="00D47DF6" w:rsidRDefault="000419E1" w:rsidP="00691BA5">
      <w:pPr>
        <w:pStyle w:val="ListParagraph"/>
        <w:numPr>
          <w:ilvl w:val="0"/>
          <w:numId w:val="1"/>
        </w:numPr>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What is the ultimate goal of making</w:t>
      </w:r>
      <w:r w:rsidR="00C75951" w:rsidRPr="00D47DF6">
        <w:rPr>
          <w:rFonts w:ascii="Times New Roman" w:hAnsi="Times New Roman" w:cs="Times New Roman"/>
          <w:sz w:val="24"/>
          <w:szCs w:val="24"/>
        </w:rPr>
        <w:t xml:space="preserve"> the</w:t>
      </w:r>
      <w:r w:rsidRPr="00D47DF6">
        <w:rPr>
          <w:rFonts w:ascii="Times New Roman" w:hAnsi="Times New Roman" w:cs="Times New Roman"/>
          <w:sz w:val="24"/>
          <w:szCs w:val="24"/>
        </w:rPr>
        <w:t xml:space="preserve"> environment accessible?</w:t>
      </w:r>
    </w:p>
    <w:p w:rsidR="000419E1" w:rsidRPr="00D47DF6" w:rsidRDefault="000419E1" w:rsidP="00691BA5">
      <w:pPr>
        <w:pStyle w:val="ListParagraph"/>
        <w:numPr>
          <w:ilvl w:val="0"/>
          <w:numId w:val="13"/>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Designing an environment that everybody can independently transfer OR</w:t>
      </w:r>
    </w:p>
    <w:p w:rsidR="000419E1" w:rsidRPr="00D47DF6" w:rsidRDefault="000419E1" w:rsidP="00691BA5">
      <w:pPr>
        <w:pStyle w:val="ListParagraph"/>
        <w:numPr>
          <w:ilvl w:val="0"/>
          <w:numId w:val="13"/>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Designing an environment that people within a certain capacity can transfer within</w:t>
      </w:r>
    </w:p>
    <w:p w:rsidR="00E74014" w:rsidRPr="00D47DF6" w:rsidRDefault="00E74014" w:rsidP="00691BA5">
      <w:pPr>
        <w:pStyle w:val="ListParagraph"/>
        <w:numPr>
          <w:ilvl w:val="0"/>
          <w:numId w:val="1"/>
        </w:numPr>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 xml:space="preserve">What type of transfer is best for person with X condition in Y environment, </w:t>
      </w:r>
      <w:proofErr w:type="gramStart"/>
      <w:r w:rsidRPr="00D47DF6">
        <w:rPr>
          <w:rFonts w:ascii="Times New Roman" w:hAnsi="Times New Roman" w:cs="Times New Roman"/>
          <w:sz w:val="24"/>
          <w:szCs w:val="24"/>
        </w:rPr>
        <w:t>etc.</w:t>
      </w:r>
      <w:proofErr w:type="gramEnd"/>
      <w:r w:rsidRPr="00D47DF6">
        <w:rPr>
          <w:rFonts w:ascii="Times New Roman" w:hAnsi="Times New Roman" w:cs="Times New Roman"/>
          <w:sz w:val="24"/>
          <w:szCs w:val="24"/>
        </w:rPr>
        <w:t xml:space="preserve"> </w:t>
      </w:r>
    </w:p>
    <w:p w:rsidR="00E74014" w:rsidRPr="00D47DF6" w:rsidRDefault="00D86F24" w:rsidP="00691BA5">
      <w:pPr>
        <w:pStyle w:val="ListParagraph"/>
        <w:numPr>
          <w:ilvl w:val="0"/>
          <w:numId w:val="14"/>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Build a</w:t>
      </w:r>
      <w:r w:rsidR="00E74014" w:rsidRPr="00D47DF6">
        <w:rPr>
          <w:rFonts w:ascii="Times New Roman" w:hAnsi="Times New Roman" w:cs="Times New Roman"/>
          <w:sz w:val="24"/>
          <w:szCs w:val="24"/>
        </w:rPr>
        <w:t>lgorithms</w:t>
      </w:r>
      <w:r w:rsidRPr="00D47DF6">
        <w:rPr>
          <w:rFonts w:ascii="Times New Roman" w:hAnsi="Times New Roman" w:cs="Times New Roman"/>
          <w:sz w:val="24"/>
          <w:szCs w:val="24"/>
        </w:rPr>
        <w:t xml:space="preserve"> and r</w:t>
      </w:r>
      <w:r w:rsidR="00E74014" w:rsidRPr="00D47DF6">
        <w:rPr>
          <w:rFonts w:ascii="Times New Roman" w:hAnsi="Times New Roman" w:cs="Times New Roman"/>
          <w:sz w:val="24"/>
          <w:szCs w:val="24"/>
        </w:rPr>
        <w:t>egression/prediction</w:t>
      </w:r>
      <w:r w:rsidRPr="00D47DF6">
        <w:rPr>
          <w:rFonts w:ascii="Times New Roman" w:hAnsi="Times New Roman" w:cs="Times New Roman"/>
          <w:sz w:val="24"/>
          <w:szCs w:val="24"/>
        </w:rPr>
        <w:t xml:space="preserve"> models</w:t>
      </w:r>
    </w:p>
    <w:p w:rsidR="00350ACE" w:rsidRPr="00D47DF6" w:rsidRDefault="00C75951" w:rsidP="00691BA5">
      <w:pPr>
        <w:pStyle w:val="ListParagraph"/>
        <w:numPr>
          <w:ilvl w:val="0"/>
          <w:numId w:val="3"/>
        </w:numPr>
        <w:spacing w:after="0" w:line="240" w:lineRule="auto"/>
        <w:ind w:left="360"/>
        <w:rPr>
          <w:rFonts w:ascii="Times New Roman" w:hAnsi="Times New Roman" w:cs="Times New Roman"/>
          <w:b/>
          <w:caps/>
          <w:sz w:val="24"/>
          <w:szCs w:val="24"/>
        </w:rPr>
      </w:pPr>
      <w:r w:rsidRPr="00D47DF6">
        <w:rPr>
          <w:rFonts w:ascii="Times New Roman" w:hAnsi="Times New Roman" w:cs="Times New Roman"/>
          <w:sz w:val="24"/>
          <w:szCs w:val="24"/>
        </w:rPr>
        <w:t>Determine what</w:t>
      </w:r>
      <w:r w:rsidR="00350ACE" w:rsidRPr="00D47DF6">
        <w:rPr>
          <w:rFonts w:ascii="Times New Roman" w:hAnsi="Times New Roman" w:cs="Times New Roman"/>
          <w:sz w:val="24"/>
          <w:szCs w:val="24"/>
        </w:rPr>
        <w:t xml:space="preserve"> work</w:t>
      </w:r>
      <w:r w:rsidRPr="00D47DF6">
        <w:rPr>
          <w:rFonts w:ascii="Times New Roman" w:hAnsi="Times New Roman" w:cs="Times New Roman"/>
          <w:sz w:val="24"/>
          <w:szCs w:val="24"/>
        </w:rPr>
        <w:t>s</w:t>
      </w:r>
      <w:r w:rsidR="00350ACE" w:rsidRPr="00D47DF6">
        <w:rPr>
          <w:rFonts w:ascii="Times New Roman" w:hAnsi="Times New Roman" w:cs="Times New Roman"/>
          <w:sz w:val="24"/>
          <w:szCs w:val="24"/>
        </w:rPr>
        <w:t xml:space="preserve"> better for people with certain physical characteristics (e.g. weak upper body strength) and within certain environments (e.g. nursing homes) and then tailor the environment to them  </w:t>
      </w:r>
    </w:p>
    <w:p w:rsidR="002023F9" w:rsidRPr="00D47DF6" w:rsidRDefault="002023F9" w:rsidP="00691BA5">
      <w:pPr>
        <w:pStyle w:val="ListParagraph"/>
        <w:numPr>
          <w:ilvl w:val="0"/>
          <w:numId w:val="3"/>
        </w:numPr>
        <w:tabs>
          <w:tab w:val="left" w:pos="1875"/>
        </w:tabs>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What is the economic cost to configuring the environment when someone is missing a skill set and where would we be better off spending our money</w:t>
      </w:r>
      <w:r w:rsidR="003E07D7" w:rsidRPr="00D47DF6">
        <w:rPr>
          <w:rFonts w:ascii="Times New Roman" w:hAnsi="Times New Roman" w:cs="Times New Roman"/>
          <w:sz w:val="24"/>
          <w:szCs w:val="24"/>
        </w:rPr>
        <w:t>?</w:t>
      </w:r>
    </w:p>
    <w:p w:rsidR="002023F9" w:rsidRPr="00D47DF6" w:rsidRDefault="002023F9" w:rsidP="00691BA5">
      <w:pPr>
        <w:pStyle w:val="ListParagraph"/>
        <w:numPr>
          <w:ilvl w:val="0"/>
          <w:numId w:val="3"/>
        </w:numPr>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Which wheelchair users (e.g. subgroups, types, etc.) really have problems with performing transfers and is it because of their ability, device or environment or combinations thereof?</w:t>
      </w:r>
    </w:p>
    <w:p w:rsidR="00E20413" w:rsidRPr="00D47DF6" w:rsidRDefault="009D7D03" w:rsidP="00691BA5">
      <w:pPr>
        <w:pStyle w:val="ListParagraph"/>
        <w:numPr>
          <w:ilvl w:val="0"/>
          <w:numId w:val="3"/>
        </w:numPr>
        <w:tabs>
          <w:tab w:val="left" w:pos="1875"/>
        </w:tabs>
        <w:spacing w:after="0" w:line="240" w:lineRule="auto"/>
        <w:ind w:left="360"/>
        <w:rPr>
          <w:rFonts w:ascii="Times New Roman" w:hAnsi="Times New Roman" w:cs="Times New Roman"/>
          <w:sz w:val="24"/>
          <w:szCs w:val="24"/>
        </w:rPr>
      </w:pPr>
      <w:r w:rsidRPr="00D47DF6">
        <w:rPr>
          <w:rFonts w:ascii="Times New Roman" w:hAnsi="Times New Roman" w:cs="Times New Roman"/>
          <w:sz w:val="24"/>
          <w:szCs w:val="24"/>
        </w:rPr>
        <w:t>Users</w:t>
      </w:r>
      <w:r w:rsidR="002023F9" w:rsidRPr="00D47DF6">
        <w:rPr>
          <w:rFonts w:ascii="Times New Roman" w:hAnsi="Times New Roman" w:cs="Times New Roman"/>
          <w:sz w:val="24"/>
          <w:szCs w:val="24"/>
        </w:rPr>
        <w:t xml:space="preserve"> transfer a dozens of different ways. What is the correlation between kind of transfer</w:t>
      </w:r>
      <w:r w:rsidR="00716AC7">
        <w:rPr>
          <w:rFonts w:ascii="Times New Roman" w:hAnsi="Times New Roman" w:cs="Times New Roman"/>
          <w:sz w:val="24"/>
          <w:szCs w:val="24"/>
        </w:rPr>
        <w:t>, the prevalence of each transfer,</w:t>
      </w:r>
      <w:r w:rsidR="002023F9" w:rsidRPr="00D47DF6">
        <w:rPr>
          <w:rFonts w:ascii="Times New Roman" w:hAnsi="Times New Roman" w:cs="Times New Roman"/>
          <w:sz w:val="24"/>
          <w:szCs w:val="24"/>
        </w:rPr>
        <w:t xml:space="preserve"> and the space that yo</w:t>
      </w:r>
      <w:r w:rsidR="003E07D7" w:rsidRPr="00D47DF6">
        <w:rPr>
          <w:rFonts w:ascii="Times New Roman" w:hAnsi="Times New Roman" w:cs="Times New Roman"/>
          <w:sz w:val="24"/>
          <w:szCs w:val="24"/>
        </w:rPr>
        <w:t>u are trying to make accessible?</w:t>
      </w:r>
    </w:p>
    <w:p w:rsidR="00847927" w:rsidRPr="00D47DF6" w:rsidRDefault="00847927" w:rsidP="00E20413">
      <w:pPr>
        <w:tabs>
          <w:tab w:val="left" w:pos="1875"/>
        </w:tabs>
        <w:spacing w:after="0" w:line="240" w:lineRule="auto"/>
        <w:rPr>
          <w:rFonts w:ascii="Times New Roman" w:hAnsi="Times New Roman" w:cs="Times New Roman"/>
          <w:sz w:val="24"/>
          <w:szCs w:val="24"/>
        </w:rPr>
      </w:pPr>
    </w:p>
    <w:p w:rsidR="00E20413" w:rsidRPr="00847927" w:rsidRDefault="00E20413" w:rsidP="00E20413">
      <w:pPr>
        <w:tabs>
          <w:tab w:val="left" w:pos="1875"/>
        </w:tabs>
        <w:spacing w:after="0" w:line="240" w:lineRule="auto"/>
        <w:rPr>
          <w:rFonts w:ascii="Times New Roman" w:hAnsi="Times New Roman" w:cs="Times New Roman"/>
          <w:b/>
          <w:sz w:val="24"/>
          <w:szCs w:val="24"/>
        </w:rPr>
      </w:pPr>
      <w:r w:rsidRPr="00847927">
        <w:rPr>
          <w:rFonts w:ascii="Times New Roman" w:hAnsi="Times New Roman" w:cs="Times New Roman"/>
          <w:b/>
          <w:sz w:val="24"/>
          <w:szCs w:val="24"/>
        </w:rPr>
        <w:t xml:space="preserve">Summary Statement: </w:t>
      </w:r>
      <w:r w:rsidR="007257F5">
        <w:rPr>
          <w:rFonts w:ascii="Times New Roman" w:hAnsi="Times New Roman" w:cs="Times New Roman"/>
          <w:b/>
          <w:sz w:val="24"/>
          <w:szCs w:val="24"/>
        </w:rPr>
        <w:t>Interactions exist</w:t>
      </w:r>
      <w:r w:rsidR="00620701">
        <w:rPr>
          <w:rFonts w:ascii="Times New Roman" w:hAnsi="Times New Roman" w:cs="Times New Roman"/>
          <w:b/>
          <w:sz w:val="24"/>
          <w:szCs w:val="24"/>
        </w:rPr>
        <w:t xml:space="preserve"> between the </w:t>
      </w:r>
      <w:r w:rsidR="003C054C">
        <w:rPr>
          <w:rFonts w:ascii="Times New Roman" w:hAnsi="Times New Roman" w:cs="Times New Roman"/>
          <w:b/>
          <w:sz w:val="24"/>
          <w:szCs w:val="24"/>
        </w:rPr>
        <w:t xml:space="preserve">transfer </w:t>
      </w:r>
      <w:r w:rsidRPr="00847927">
        <w:rPr>
          <w:rFonts w:ascii="Times New Roman" w:hAnsi="Times New Roman" w:cs="Times New Roman"/>
          <w:b/>
          <w:sz w:val="24"/>
          <w:szCs w:val="24"/>
        </w:rPr>
        <w:t>environment</w:t>
      </w:r>
      <w:r w:rsidR="003C054C">
        <w:rPr>
          <w:rFonts w:ascii="Times New Roman" w:hAnsi="Times New Roman" w:cs="Times New Roman"/>
          <w:b/>
          <w:sz w:val="24"/>
          <w:szCs w:val="24"/>
        </w:rPr>
        <w:t xml:space="preserve">, user characteristics, and </w:t>
      </w:r>
      <w:r w:rsidRPr="00847927">
        <w:rPr>
          <w:rFonts w:ascii="Times New Roman" w:hAnsi="Times New Roman" w:cs="Times New Roman"/>
          <w:b/>
          <w:sz w:val="24"/>
          <w:szCs w:val="24"/>
        </w:rPr>
        <w:t>transfer skill set</w:t>
      </w:r>
      <w:r w:rsidR="00265BA7">
        <w:rPr>
          <w:rFonts w:ascii="Times New Roman" w:hAnsi="Times New Roman" w:cs="Times New Roman"/>
          <w:b/>
          <w:sz w:val="24"/>
          <w:szCs w:val="24"/>
        </w:rPr>
        <w:t>s</w:t>
      </w:r>
      <w:r w:rsidR="00607DB8">
        <w:rPr>
          <w:rFonts w:ascii="Times New Roman" w:hAnsi="Times New Roman" w:cs="Times New Roman"/>
          <w:b/>
          <w:sz w:val="24"/>
          <w:szCs w:val="24"/>
        </w:rPr>
        <w:t>.  Th</w:t>
      </w:r>
      <w:r w:rsidR="0020651E">
        <w:rPr>
          <w:rFonts w:ascii="Times New Roman" w:hAnsi="Times New Roman" w:cs="Times New Roman"/>
          <w:b/>
          <w:sz w:val="24"/>
          <w:szCs w:val="24"/>
        </w:rPr>
        <w:t>ese</w:t>
      </w:r>
      <w:r w:rsidR="00607DB8">
        <w:rPr>
          <w:rFonts w:ascii="Times New Roman" w:hAnsi="Times New Roman" w:cs="Times New Roman"/>
          <w:b/>
          <w:sz w:val="24"/>
          <w:szCs w:val="24"/>
        </w:rPr>
        <w:t xml:space="preserve"> interaction</w:t>
      </w:r>
      <w:r w:rsidR="0020651E">
        <w:rPr>
          <w:rFonts w:ascii="Times New Roman" w:hAnsi="Times New Roman" w:cs="Times New Roman"/>
          <w:b/>
          <w:sz w:val="24"/>
          <w:szCs w:val="24"/>
        </w:rPr>
        <w:t>s make</w:t>
      </w:r>
      <w:r w:rsidR="00607DB8">
        <w:rPr>
          <w:rFonts w:ascii="Times New Roman" w:hAnsi="Times New Roman" w:cs="Times New Roman"/>
          <w:b/>
          <w:sz w:val="24"/>
          <w:szCs w:val="24"/>
        </w:rPr>
        <w:t xml:space="preserve"> it difficult to understand the problems that wheelchair users have with transferring in different kinds of environments</w:t>
      </w:r>
      <w:r w:rsidR="003C054C">
        <w:rPr>
          <w:rFonts w:ascii="Times New Roman" w:hAnsi="Times New Roman" w:cs="Times New Roman"/>
          <w:b/>
          <w:sz w:val="24"/>
          <w:szCs w:val="24"/>
        </w:rPr>
        <w:t xml:space="preserve">.  </w:t>
      </w:r>
      <w:r w:rsidR="007257F5">
        <w:rPr>
          <w:rFonts w:ascii="Times New Roman" w:hAnsi="Times New Roman" w:cs="Times New Roman"/>
          <w:b/>
          <w:sz w:val="24"/>
          <w:szCs w:val="24"/>
        </w:rPr>
        <w:t xml:space="preserve">Should the environment be tailored around the skill set or vice versa and </w:t>
      </w:r>
      <w:r w:rsidR="00D86F24">
        <w:rPr>
          <w:rFonts w:ascii="Times New Roman" w:hAnsi="Times New Roman" w:cs="Times New Roman"/>
          <w:b/>
          <w:sz w:val="24"/>
          <w:szCs w:val="24"/>
        </w:rPr>
        <w:t>what is the economic cost to configuring an environment when someone is missing a skill set?  I</w:t>
      </w:r>
      <w:r w:rsidR="007257F5">
        <w:rPr>
          <w:rFonts w:ascii="Times New Roman" w:hAnsi="Times New Roman" w:cs="Times New Roman"/>
          <w:b/>
          <w:sz w:val="24"/>
          <w:szCs w:val="24"/>
        </w:rPr>
        <w:t>n what way</w:t>
      </w:r>
      <w:r w:rsidR="00D86F24">
        <w:rPr>
          <w:rFonts w:ascii="Times New Roman" w:hAnsi="Times New Roman" w:cs="Times New Roman"/>
          <w:b/>
          <w:sz w:val="24"/>
          <w:szCs w:val="24"/>
        </w:rPr>
        <w:t>s</w:t>
      </w:r>
      <w:r w:rsidR="007257F5">
        <w:rPr>
          <w:rFonts w:ascii="Times New Roman" w:hAnsi="Times New Roman" w:cs="Times New Roman"/>
          <w:b/>
          <w:sz w:val="24"/>
          <w:szCs w:val="24"/>
        </w:rPr>
        <w:t xml:space="preserve"> does designing an easier environment impact users?  </w:t>
      </w:r>
      <w:r w:rsidR="00607DB8">
        <w:rPr>
          <w:rFonts w:ascii="Times New Roman" w:hAnsi="Times New Roman" w:cs="Times New Roman"/>
          <w:b/>
          <w:sz w:val="24"/>
          <w:szCs w:val="24"/>
        </w:rPr>
        <w:t xml:space="preserve">What is the relationship between the kind of transfer and the environment that is to be made accessible?  </w:t>
      </w:r>
      <w:r w:rsidR="007257F5">
        <w:rPr>
          <w:rFonts w:ascii="Times New Roman" w:hAnsi="Times New Roman" w:cs="Times New Roman"/>
          <w:b/>
          <w:sz w:val="24"/>
          <w:szCs w:val="24"/>
        </w:rPr>
        <w:t>The goals for making the environment more accessible need to be better defined –do we design for everybody that can independently transfer or for those</w:t>
      </w:r>
      <w:r w:rsidR="00D86F24">
        <w:rPr>
          <w:rFonts w:ascii="Times New Roman" w:hAnsi="Times New Roman" w:cs="Times New Roman"/>
          <w:b/>
          <w:sz w:val="24"/>
          <w:szCs w:val="24"/>
        </w:rPr>
        <w:t xml:space="preserve"> with certain capabilities.  A greater understanding is needed of the types of transfers that work best for users with certain conditions and in each environment.  </w:t>
      </w:r>
    </w:p>
    <w:p w:rsidR="000419E1" w:rsidRPr="00265E62" w:rsidRDefault="000419E1" w:rsidP="00FB174C">
      <w:pPr>
        <w:pStyle w:val="Heading1"/>
        <w:rPr>
          <w:caps/>
          <w:color w:val="auto"/>
        </w:rPr>
      </w:pPr>
      <w:r w:rsidRPr="006A08A1">
        <w:rPr>
          <w:caps/>
          <w:color w:val="auto"/>
        </w:rPr>
        <w:t>Terminology and Definitions of Transfer Movement/Technique</w:t>
      </w:r>
    </w:p>
    <w:p w:rsidR="00151D6C" w:rsidRPr="00D47DF6" w:rsidRDefault="003E402C" w:rsidP="00691BA5">
      <w:pPr>
        <w:pStyle w:val="ListParagraph"/>
        <w:numPr>
          <w:ilvl w:val="0"/>
          <w:numId w:val="24"/>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Clear and c</w:t>
      </w:r>
      <w:r w:rsidR="00151D6C" w:rsidRPr="00D47DF6">
        <w:rPr>
          <w:rFonts w:ascii="Times New Roman" w:hAnsi="Times New Roman" w:cs="Times New Roman"/>
          <w:sz w:val="24"/>
          <w:szCs w:val="24"/>
        </w:rPr>
        <w:t>onsistent terminology</w:t>
      </w:r>
      <w:r w:rsidRPr="00D47DF6">
        <w:rPr>
          <w:rFonts w:ascii="Times New Roman" w:hAnsi="Times New Roman" w:cs="Times New Roman"/>
          <w:sz w:val="24"/>
          <w:szCs w:val="24"/>
        </w:rPr>
        <w:t xml:space="preserve"> and definitions</w:t>
      </w:r>
      <w:r w:rsidR="00151D6C" w:rsidRPr="00D47DF6">
        <w:rPr>
          <w:rFonts w:ascii="Times New Roman" w:hAnsi="Times New Roman" w:cs="Times New Roman"/>
          <w:sz w:val="24"/>
          <w:szCs w:val="24"/>
        </w:rPr>
        <w:t xml:space="preserve"> needed for sharing and distributing evidence</w:t>
      </w:r>
    </w:p>
    <w:p w:rsidR="003E402C" w:rsidRPr="00D47DF6" w:rsidRDefault="003E402C" w:rsidP="00691BA5">
      <w:pPr>
        <w:pStyle w:val="ListParagraph"/>
        <w:numPr>
          <w:ilvl w:val="1"/>
          <w:numId w:val="25"/>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Need a taxonomy of different types of transfers</w:t>
      </w:r>
    </w:p>
    <w:p w:rsidR="003E402C" w:rsidRPr="00D47DF6" w:rsidRDefault="003E402C" w:rsidP="00691BA5">
      <w:pPr>
        <w:pStyle w:val="ListParagraph"/>
        <w:numPr>
          <w:ilvl w:val="1"/>
          <w:numId w:val="25"/>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 xml:space="preserve">Need a standardized approach to describe the movement </w:t>
      </w:r>
    </w:p>
    <w:p w:rsidR="00151D6C" w:rsidRPr="00D47DF6" w:rsidRDefault="003E402C" w:rsidP="00691BA5">
      <w:pPr>
        <w:pStyle w:val="ListParagraph"/>
        <w:numPr>
          <w:ilvl w:val="1"/>
          <w:numId w:val="25"/>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Consider b</w:t>
      </w:r>
      <w:r w:rsidR="00151D6C" w:rsidRPr="00D47DF6">
        <w:rPr>
          <w:rFonts w:ascii="Times New Roman" w:hAnsi="Times New Roman" w:cs="Times New Roman"/>
          <w:sz w:val="24"/>
          <w:szCs w:val="24"/>
        </w:rPr>
        <w:t>reak</w:t>
      </w:r>
      <w:r w:rsidRPr="00D47DF6">
        <w:rPr>
          <w:rFonts w:ascii="Times New Roman" w:hAnsi="Times New Roman" w:cs="Times New Roman"/>
          <w:sz w:val="24"/>
          <w:szCs w:val="24"/>
        </w:rPr>
        <w:t xml:space="preserve">ing </w:t>
      </w:r>
      <w:r w:rsidR="00151D6C" w:rsidRPr="00D47DF6">
        <w:rPr>
          <w:rFonts w:ascii="Times New Roman" w:hAnsi="Times New Roman" w:cs="Times New Roman"/>
          <w:sz w:val="24"/>
          <w:szCs w:val="24"/>
        </w:rPr>
        <w:t xml:space="preserve">down transfer movement </w:t>
      </w:r>
      <w:r w:rsidRPr="00D47DF6">
        <w:rPr>
          <w:rFonts w:ascii="Times New Roman" w:hAnsi="Times New Roman" w:cs="Times New Roman"/>
          <w:sz w:val="24"/>
          <w:szCs w:val="24"/>
        </w:rPr>
        <w:t xml:space="preserve">into distinct movements </w:t>
      </w:r>
      <w:r w:rsidR="00151D6C" w:rsidRPr="00D47DF6">
        <w:rPr>
          <w:rFonts w:ascii="Times New Roman" w:hAnsi="Times New Roman" w:cs="Times New Roman"/>
          <w:sz w:val="24"/>
          <w:szCs w:val="24"/>
        </w:rPr>
        <w:t>similar to gait description (e.g. swing phase, stance)</w:t>
      </w:r>
    </w:p>
    <w:p w:rsidR="00151D6C" w:rsidRPr="00D47DF6" w:rsidRDefault="00151D6C" w:rsidP="00691BA5">
      <w:pPr>
        <w:pStyle w:val="ListParagraph"/>
        <w:numPr>
          <w:ilvl w:val="1"/>
          <w:numId w:val="25"/>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t>Develop names for events so technique during an event can be characterized</w:t>
      </w:r>
    </w:p>
    <w:p w:rsidR="00151D6C" w:rsidRPr="00D47DF6" w:rsidRDefault="00151D6C" w:rsidP="00691BA5">
      <w:pPr>
        <w:pStyle w:val="ListParagraph"/>
        <w:numPr>
          <w:ilvl w:val="0"/>
          <w:numId w:val="24"/>
        </w:numPr>
        <w:spacing w:after="0" w:line="240" w:lineRule="auto"/>
        <w:rPr>
          <w:rFonts w:ascii="Times New Roman" w:hAnsi="Times New Roman" w:cs="Times New Roman"/>
          <w:sz w:val="24"/>
          <w:szCs w:val="24"/>
        </w:rPr>
      </w:pPr>
      <w:r w:rsidRPr="00D47DF6">
        <w:rPr>
          <w:rFonts w:ascii="Times New Roman" w:hAnsi="Times New Roman" w:cs="Times New Roman"/>
          <w:sz w:val="24"/>
          <w:szCs w:val="24"/>
        </w:rPr>
        <w:lastRenderedPageBreak/>
        <w:t>Limitations in current methodology make it difficult to determine phases uniformly across research sites</w:t>
      </w:r>
    </w:p>
    <w:p w:rsidR="00847927" w:rsidRDefault="00847927" w:rsidP="00847927">
      <w:pPr>
        <w:pStyle w:val="ListParagraph"/>
        <w:spacing w:after="0" w:line="240" w:lineRule="auto"/>
        <w:ind w:left="360"/>
        <w:rPr>
          <w:rFonts w:ascii="Times New Roman" w:hAnsi="Times New Roman" w:cs="Times New Roman"/>
          <w:b/>
          <w:color w:val="4F6228" w:themeColor="accent3" w:themeShade="80"/>
          <w:sz w:val="24"/>
          <w:szCs w:val="24"/>
        </w:rPr>
      </w:pPr>
    </w:p>
    <w:p w:rsidR="00E20413" w:rsidRPr="00A20A89" w:rsidRDefault="00E20413" w:rsidP="00A20A89">
      <w:pPr>
        <w:pStyle w:val="ListParagraph"/>
        <w:spacing w:after="0" w:line="240" w:lineRule="auto"/>
        <w:ind w:left="0"/>
        <w:rPr>
          <w:rFonts w:ascii="Times New Roman" w:hAnsi="Times New Roman" w:cs="Times New Roman"/>
          <w:b/>
          <w:sz w:val="24"/>
          <w:szCs w:val="24"/>
        </w:rPr>
      </w:pPr>
      <w:r w:rsidRPr="00A20A89">
        <w:rPr>
          <w:rFonts w:ascii="Times New Roman" w:hAnsi="Times New Roman" w:cs="Times New Roman"/>
          <w:b/>
          <w:sz w:val="24"/>
          <w:szCs w:val="24"/>
        </w:rPr>
        <w:t xml:space="preserve">Summary Statement:  </w:t>
      </w:r>
      <w:r w:rsidR="00A20A89" w:rsidRPr="00A20A89">
        <w:rPr>
          <w:rFonts w:ascii="Times New Roman" w:hAnsi="Times New Roman" w:cs="Times New Roman"/>
          <w:b/>
          <w:sz w:val="24"/>
          <w:szCs w:val="24"/>
        </w:rPr>
        <w:t>The f</w:t>
      </w:r>
      <w:r w:rsidR="00164D55" w:rsidRPr="00A20A89">
        <w:rPr>
          <w:rFonts w:ascii="Times New Roman" w:hAnsi="Times New Roman" w:cs="Times New Roman"/>
          <w:b/>
          <w:sz w:val="24"/>
          <w:szCs w:val="24"/>
        </w:rPr>
        <w:t>ield needs</w:t>
      </w:r>
      <w:r w:rsidRPr="00A20A89">
        <w:rPr>
          <w:rFonts w:ascii="Times New Roman" w:hAnsi="Times New Roman" w:cs="Times New Roman"/>
          <w:b/>
          <w:sz w:val="24"/>
          <w:szCs w:val="24"/>
        </w:rPr>
        <w:t xml:space="preserve"> </w:t>
      </w:r>
      <w:r w:rsidR="00164D55" w:rsidRPr="00A20A89">
        <w:rPr>
          <w:rFonts w:ascii="Times New Roman" w:hAnsi="Times New Roman" w:cs="Times New Roman"/>
          <w:b/>
          <w:sz w:val="24"/>
          <w:szCs w:val="24"/>
        </w:rPr>
        <w:t>clear and consistent terminology for describing</w:t>
      </w:r>
      <w:r w:rsidR="00893B87" w:rsidRPr="00A20A89">
        <w:rPr>
          <w:rFonts w:ascii="Times New Roman" w:hAnsi="Times New Roman" w:cs="Times New Roman"/>
          <w:b/>
          <w:sz w:val="24"/>
          <w:szCs w:val="24"/>
        </w:rPr>
        <w:t xml:space="preserve"> the movements involved for</w:t>
      </w:r>
      <w:r w:rsidR="00164D55" w:rsidRPr="00A20A89">
        <w:rPr>
          <w:rFonts w:ascii="Times New Roman" w:hAnsi="Times New Roman" w:cs="Times New Roman"/>
          <w:b/>
          <w:sz w:val="24"/>
          <w:szCs w:val="24"/>
        </w:rPr>
        <w:t xml:space="preserve"> various types of</w:t>
      </w:r>
      <w:r w:rsidRPr="00A20A89">
        <w:rPr>
          <w:rFonts w:ascii="Times New Roman" w:hAnsi="Times New Roman" w:cs="Times New Roman"/>
          <w:b/>
          <w:sz w:val="24"/>
          <w:szCs w:val="24"/>
        </w:rPr>
        <w:t xml:space="preserve"> transfer</w:t>
      </w:r>
      <w:r w:rsidR="00164D55" w:rsidRPr="00A20A89">
        <w:rPr>
          <w:rFonts w:ascii="Times New Roman" w:hAnsi="Times New Roman" w:cs="Times New Roman"/>
          <w:b/>
          <w:sz w:val="24"/>
          <w:szCs w:val="24"/>
        </w:rPr>
        <w:t xml:space="preserve">s </w:t>
      </w:r>
      <w:r w:rsidR="00893B87" w:rsidRPr="00A20A89">
        <w:rPr>
          <w:rFonts w:ascii="Times New Roman" w:hAnsi="Times New Roman" w:cs="Times New Roman"/>
          <w:b/>
          <w:sz w:val="24"/>
          <w:szCs w:val="24"/>
        </w:rPr>
        <w:t xml:space="preserve">so technique during an event can be characterized.  </w:t>
      </w:r>
      <w:r w:rsidR="00164D55" w:rsidRPr="00A20A89">
        <w:rPr>
          <w:rFonts w:ascii="Times New Roman" w:hAnsi="Times New Roman" w:cs="Times New Roman"/>
          <w:b/>
          <w:sz w:val="24"/>
          <w:szCs w:val="24"/>
        </w:rPr>
        <w:t xml:space="preserve"> This would enable for </w:t>
      </w:r>
      <w:r w:rsidR="00893B87" w:rsidRPr="00A20A89">
        <w:rPr>
          <w:rFonts w:ascii="Times New Roman" w:hAnsi="Times New Roman" w:cs="Times New Roman"/>
          <w:b/>
          <w:sz w:val="24"/>
          <w:szCs w:val="24"/>
        </w:rPr>
        <w:t>uniformity in communicating, sharing and distributing</w:t>
      </w:r>
      <w:r w:rsidR="00164D55" w:rsidRPr="00A20A89">
        <w:rPr>
          <w:rFonts w:ascii="Times New Roman" w:hAnsi="Times New Roman" w:cs="Times New Roman"/>
          <w:b/>
          <w:sz w:val="24"/>
          <w:szCs w:val="24"/>
        </w:rPr>
        <w:t xml:space="preserve"> evidence.  </w:t>
      </w:r>
    </w:p>
    <w:p w:rsidR="00FB174C" w:rsidRPr="00265E62" w:rsidRDefault="003A58F7" w:rsidP="00FB174C">
      <w:pPr>
        <w:pStyle w:val="Heading1"/>
        <w:rPr>
          <w:caps/>
          <w:color w:val="auto"/>
        </w:rPr>
      </w:pPr>
      <w:r w:rsidRPr="006A08A1">
        <w:rPr>
          <w:caps/>
          <w:color w:val="auto"/>
        </w:rPr>
        <w:t>Education</w:t>
      </w:r>
      <w:r w:rsidR="000202C7" w:rsidRPr="006A08A1">
        <w:rPr>
          <w:caps/>
          <w:color w:val="auto"/>
        </w:rPr>
        <w:t xml:space="preserve"> and Outreach</w:t>
      </w:r>
    </w:p>
    <w:p w:rsidR="00FB174C" w:rsidRPr="00DA104B" w:rsidRDefault="008727D3" w:rsidP="00FB174C">
      <w:pPr>
        <w:pStyle w:val="Heading2"/>
        <w:rPr>
          <w:color w:val="auto"/>
        </w:rPr>
      </w:pPr>
      <w:r w:rsidRPr="00DA104B">
        <w:rPr>
          <w:color w:val="auto"/>
        </w:rPr>
        <w:t>Problems</w:t>
      </w:r>
    </w:p>
    <w:p w:rsidR="007E607D" w:rsidRPr="00DA104B" w:rsidRDefault="007E607D"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Users improvise and use common household items in their environment to assist them with the transfer because they don’t know what’s available to them in terms of durable medical equipment and assistive devices</w:t>
      </w:r>
    </w:p>
    <w:p w:rsidR="007D5CBE" w:rsidRPr="00DA104B" w:rsidRDefault="00494B06"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 xml:space="preserve">A </w:t>
      </w:r>
      <w:r w:rsidR="007D5CBE" w:rsidRPr="00DA104B">
        <w:rPr>
          <w:rFonts w:ascii="Times New Roman" w:hAnsi="Times New Roman" w:cs="Times New Roman"/>
          <w:sz w:val="24"/>
          <w:szCs w:val="24"/>
        </w:rPr>
        <w:t xml:space="preserve">few things </w:t>
      </w:r>
      <w:r w:rsidRPr="00DA104B">
        <w:rPr>
          <w:rFonts w:ascii="Times New Roman" w:hAnsi="Times New Roman" w:cs="Times New Roman"/>
          <w:sz w:val="24"/>
          <w:szCs w:val="24"/>
        </w:rPr>
        <w:t xml:space="preserve">are known </w:t>
      </w:r>
      <w:r w:rsidR="007D5CBE" w:rsidRPr="00DA104B">
        <w:rPr>
          <w:rFonts w:ascii="Times New Roman" w:hAnsi="Times New Roman" w:cs="Times New Roman"/>
          <w:sz w:val="24"/>
          <w:szCs w:val="24"/>
        </w:rPr>
        <w:t>about technique that are not</w:t>
      </w:r>
      <w:r w:rsidRPr="00DA104B">
        <w:rPr>
          <w:rFonts w:ascii="Times New Roman" w:hAnsi="Times New Roman" w:cs="Times New Roman"/>
          <w:sz w:val="24"/>
          <w:szCs w:val="24"/>
        </w:rPr>
        <w:t xml:space="preserve"> being</w:t>
      </w:r>
      <w:r w:rsidR="007D5CBE" w:rsidRPr="00DA104B">
        <w:rPr>
          <w:rFonts w:ascii="Times New Roman" w:hAnsi="Times New Roman" w:cs="Times New Roman"/>
          <w:sz w:val="24"/>
          <w:szCs w:val="24"/>
        </w:rPr>
        <w:t xml:space="preserve"> disseminated well to clinicians</w:t>
      </w:r>
    </w:p>
    <w:p w:rsidR="00A20A89" w:rsidRPr="00DA104B" w:rsidRDefault="00A20A89" w:rsidP="00691BA5">
      <w:pPr>
        <w:pStyle w:val="ListParagraph"/>
        <w:numPr>
          <w:ilvl w:val="0"/>
          <w:numId w:val="2"/>
        </w:numPr>
        <w:spacing w:line="240" w:lineRule="auto"/>
        <w:rPr>
          <w:rFonts w:ascii="Times New Roman" w:hAnsi="Times New Roman" w:cs="Times New Roman"/>
          <w:sz w:val="24"/>
          <w:szCs w:val="24"/>
        </w:rPr>
      </w:pPr>
      <w:r w:rsidRPr="00DA104B">
        <w:rPr>
          <w:rFonts w:ascii="Times New Roman" w:hAnsi="Times New Roman" w:cs="Times New Roman"/>
          <w:sz w:val="24"/>
          <w:szCs w:val="24"/>
        </w:rPr>
        <w:t>If you want to change environment you need to educate those who are creating it to make it easier to use</w:t>
      </w:r>
    </w:p>
    <w:p w:rsidR="000D0B7A" w:rsidRPr="00DA104B" w:rsidRDefault="00494B06"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The</w:t>
      </w:r>
      <w:r w:rsidR="000D0B7A" w:rsidRPr="00DA104B">
        <w:rPr>
          <w:rFonts w:ascii="Times New Roman" w:hAnsi="Times New Roman" w:cs="Times New Roman"/>
          <w:sz w:val="24"/>
          <w:szCs w:val="24"/>
        </w:rPr>
        <w:t xml:space="preserve"> emphasis on long term safe technique of wheelchair skills (propulsion/transfers) </w:t>
      </w:r>
      <w:r w:rsidRPr="00DA104B">
        <w:rPr>
          <w:rFonts w:ascii="Times New Roman" w:hAnsi="Times New Roman" w:cs="Times New Roman"/>
          <w:sz w:val="24"/>
          <w:szCs w:val="24"/>
        </w:rPr>
        <w:t>is not the same as that for</w:t>
      </w:r>
      <w:r w:rsidR="000D0B7A" w:rsidRPr="00DA104B">
        <w:rPr>
          <w:rFonts w:ascii="Times New Roman" w:hAnsi="Times New Roman" w:cs="Times New Roman"/>
          <w:sz w:val="24"/>
          <w:szCs w:val="24"/>
        </w:rPr>
        <w:t xml:space="preserve"> ambulation training</w:t>
      </w:r>
    </w:p>
    <w:p w:rsidR="00451A2B" w:rsidRPr="00DA104B" w:rsidRDefault="00451A2B"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Wheelchair design changes to enhance transfers is not a priority right now</w:t>
      </w:r>
    </w:p>
    <w:p w:rsidR="008727D3" w:rsidRPr="00DA104B" w:rsidRDefault="008727D3" w:rsidP="008727D3">
      <w:pPr>
        <w:pStyle w:val="Heading2"/>
        <w:rPr>
          <w:color w:val="auto"/>
        </w:rPr>
      </w:pPr>
      <w:r w:rsidRPr="00DA104B">
        <w:rPr>
          <w:color w:val="auto"/>
        </w:rPr>
        <w:t>Solutions</w:t>
      </w:r>
    </w:p>
    <w:p w:rsidR="00451A2B" w:rsidRPr="00DA104B" w:rsidRDefault="00451A2B"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Showing healthcare that you can create an environment that prevents injuries gets their attention and brings changes</w:t>
      </w:r>
    </w:p>
    <w:p w:rsidR="00320A34" w:rsidRPr="00DA104B" w:rsidRDefault="00494B06"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 xml:space="preserve">Users </w:t>
      </w:r>
      <w:r w:rsidR="00D47DF6" w:rsidRPr="00DA104B">
        <w:rPr>
          <w:rFonts w:ascii="Times New Roman" w:hAnsi="Times New Roman" w:cs="Times New Roman"/>
          <w:sz w:val="24"/>
          <w:szCs w:val="24"/>
        </w:rPr>
        <w:t>need to advocate</w:t>
      </w:r>
      <w:r w:rsidR="00320A34" w:rsidRPr="00DA104B">
        <w:rPr>
          <w:rFonts w:ascii="Times New Roman" w:hAnsi="Times New Roman" w:cs="Times New Roman"/>
          <w:sz w:val="24"/>
          <w:szCs w:val="24"/>
        </w:rPr>
        <w:t xml:space="preserve"> </w:t>
      </w:r>
      <w:r w:rsidR="001160F4">
        <w:rPr>
          <w:rFonts w:ascii="Times New Roman" w:hAnsi="Times New Roman" w:cs="Times New Roman"/>
          <w:sz w:val="24"/>
          <w:szCs w:val="24"/>
        </w:rPr>
        <w:t xml:space="preserve">for </w:t>
      </w:r>
      <w:r w:rsidR="00D47DF6" w:rsidRPr="00DA104B">
        <w:rPr>
          <w:rFonts w:ascii="Times New Roman" w:hAnsi="Times New Roman" w:cs="Times New Roman"/>
          <w:sz w:val="24"/>
          <w:szCs w:val="24"/>
        </w:rPr>
        <w:t>making</w:t>
      </w:r>
      <w:r w:rsidR="00320A34" w:rsidRPr="00DA104B">
        <w:rPr>
          <w:rFonts w:ascii="Times New Roman" w:hAnsi="Times New Roman" w:cs="Times New Roman"/>
          <w:sz w:val="24"/>
          <w:szCs w:val="24"/>
        </w:rPr>
        <w:t xml:space="preserve"> the environment </w:t>
      </w:r>
      <w:r w:rsidR="001160F4">
        <w:rPr>
          <w:rFonts w:ascii="Times New Roman" w:hAnsi="Times New Roman" w:cs="Times New Roman"/>
          <w:sz w:val="24"/>
          <w:szCs w:val="24"/>
        </w:rPr>
        <w:t xml:space="preserve">more </w:t>
      </w:r>
      <w:r w:rsidR="00320A34" w:rsidRPr="00DA104B">
        <w:rPr>
          <w:rFonts w:ascii="Times New Roman" w:hAnsi="Times New Roman" w:cs="Times New Roman"/>
          <w:sz w:val="24"/>
          <w:szCs w:val="24"/>
        </w:rPr>
        <w:t>accessible</w:t>
      </w:r>
    </w:p>
    <w:p w:rsidR="00FB174C" w:rsidRPr="00DA104B" w:rsidRDefault="00FB174C"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There has been a big push in industrial design towards universal design and inclusion</w:t>
      </w:r>
    </w:p>
    <w:p w:rsidR="007E607D" w:rsidRPr="00DA104B" w:rsidRDefault="00701E58"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 xml:space="preserve">Educate </w:t>
      </w:r>
      <w:r w:rsidR="007E607D" w:rsidRPr="00DA104B">
        <w:rPr>
          <w:rFonts w:ascii="Times New Roman" w:hAnsi="Times New Roman" w:cs="Times New Roman"/>
          <w:sz w:val="24"/>
          <w:szCs w:val="24"/>
        </w:rPr>
        <w:t>mainstream engineers/designers/architects on the needs of those who independently transfer early on in their curriculum or professional society</w:t>
      </w:r>
      <w:r w:rsidRPr="00DA104B">
        <w:rPr>
          <w:rFonts w:ascii="Times New Roman" w:hAnsi="Times New Roman" w:cs="Times New Roman"/>
          <w:sz w:val="24"/>
          <w:szCs w:val="24"/>
        </w:rPr>
        <w:t xml:space="preserve"> </w:t>
      </w:r>
    </w:p>
    <w:p w:rsidR="00E20413" w:rsidRPr="00DA104B" w:rsidRDefault="00593A2E"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Educate manufacturers</w:t>
      </w:r>
      <w:r w:rsidR="00E20413" w:rsidRPr="00DA104B">
        <w:rPr>
          <w:rFonts w:ascii="Times New Roman" w:hAnsi="Times New Roman" w:cs="Times New Roman"/>
          <w:sz w:val="24"/>
          <w:szCs w:val="24"/>
        </w:rPr>
        <w:t xml:space="preserve"> </w:t>
      </w:r>
      <w:r w:rsidRPr="00DA104B">
        <w:rPr>
          <w:rFonts w:ascii="Times New Roman" w:hAnsi="Times New Roman" w:cs="Times New Roman"/>
          <w:sz w:val="24"/>
          <w:szCs w:val="24"/>
        </w:rPr>
        <w:t>on why they need to</w:t>
      </w:r>
      <w:r w:rsidR="00E20413" w:rsidRPr="00DA104B">
        <w:rPr>
          <w:rFonts w:ascii="Times New Roman" w:hAnsi="Times New Roman" w:cs="Times New Roman"/>
          <w:sz w:val="24"/>
          <w:szCs w:val="24"/>
        </w:rPr>
        <w:t xml:space="preserve"> shift back to a longer </w:t>
      </w:r>
      <w:r w:rsidR="00DA104B">
        <w:rPr>
          <w:rFonts w:ascii="Times New Roman" w:hAnsi="Times New Roman" w:cs="Times New Roman"/>
          <w:sz w:val="24"/>
          <w:szCs w:val="24"/>
        </w:rPr>
        <w:t xml:space="preserve">wheelchair </w:t>
      </w:r>
      <w:r w:rsidR="00E20413" w:rsidRPr="00DA104B">
        <w:rPr>
          <w:rFonts w:ascii="Times New Roman" w:hAnsi="Times New Roman" w:cs="Times New Roman"/>
          <w:sz w:val="24"/>
          <w:szCs w:val="24"/>
        </w:rPr>
        <w:t>frame f</w:t>
      </w:r>
      <w:r w:rsidRPr="00DA104B">
        <w:rPr>
          <w:rFonts w:ascii="Times New Roman" w:hAnsi="Times New Roman" w:cs="Times New Roman"/>
          <w:sz w:val="24"/>
          <w:szCs w:val="24"/>
        </w:rPr>
        <w:t>or stability during transfers</w:t>
      </w:r>
    </w:p>
    <w:p w:rsidR="00E20413" w:rsidRPr="00DA104B" w:rsidRDefault="00593A2E"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Educate</w:t>
      </w:r>
      <w:r w:rsidR="00FD50FE" w:rsidRPr="00DA104B">
        <w:rPr>
          <w:rFonts w:ascii="Times New Roman" w:hAnsi="Times New Roman" w:cs="Times New Roman"/>
          <w:sz w:val="24"/>
          <w:szCs w:val="24"/>
        </w:rPr>
        <w:t xml:space="preserve"> </w:t>
      </w:r>
      <w:r w:rsidR="00E20413" w:rsidRPr="00DA104B">
        <w:rPr>
          <w:rFonts w:ascii="Times New Roman" w:hAnsi="Times New Roman" w:cs="Times New Roman"/>
          <w:sz w:val="24"/>
          <w:szCs w:val="24"/>
        </w:rPr>
        <w:t xml:space="preserve">those </w:t>
      </w:r>
      <w:r w:rsidRPr="00DA104B">
        <w:rPr>
          <w:rFonts w:ascii="Times New Roman" w:hAnsi="Times New Roman" w:cs="Times New Roman"/>
          <w:sz w:val="24"/>
          <w:szCs w:val="24"/>
        </w:rPr>
        <w:t>prescribing</w:t>
      </w:r>
      <w:r w:rsidR="00FD50FE" w:rsidRPr="00DA104B">
        <w:rPr>
          <w:rFonts w:ascii="Times New Roman" w:hAnsi="Times New Roman" w:cs="Times New Roman"/>
          <w:sz w:val="24"/>
          <w:szCs w:val="24"/>
        </w:rPr>
        <w:t xml:space="preserve"> chairs (</w:t>
      </w:r>
      <w:r w:rsidR="00DA104B">
        <w:rPr>
          <w:rFonts w:ascii="Times New Roman" w:hAnsi="Times New Roman" w:cs="Times New Roman"/>
          <w:sz w:val="24"/>
          <w:szCs w:val="24"/>
        </w:rPr>
        <w:t>Assistive Technology Practitioner (</w:t>
      </w:r>
      <w:r w:rsidR="00FD50FE" w:rsidRPr="00DA104B">
        <w:rPr>
          <w:rFonts w:ascii="Times New Roman" w:hAnsi="Times New Roman" w:cs="Times New Roman"/>
          <w:sz w:val="24"/>
          <w:szCs w:val="24"/>
        </w:rPr>
        <w:t>ATP</w:t>
      </w:r>
      <w:r w:rsidR="00DA104B">
        <w:rPr>
          <w:rFonts w:ascii="Times New Roman" w:hAnsi="Times New Roman" w:cs="Times New Roman"/>
          <w:sz w:val="24"/>
          <w:szCs w:val="24"/>
        </w:rPr>
        <w:t>)</w:t>
      </w:r>
      <w:r w:rsidR="00FD50FE" w:rsidRPr="00DA104B">
        <w:rPr>
          <w:rFonts w:ascii="Times New Roman" w:hAnsi="Times New Roman" w:cs="Times New Roman"/>
          <w:sz w:val="24"/>
          <w:szCs w:val="24"/>
        </w:rPr>
        <w:t xml:space="preserve"> or clinician)</w:t>
      </w:r>
      <w:r w:rsidRPr="00DA104B">
        <w:rPr>
          <w:rFonts w:ascii="Times New Roman" w:hAnsi="Times New Roman" w:cs="Times New Roman"/>
          <w:sz w:val="24"/>
          <w:szCs w:val="24"/>
        </w:rPr>
        <w:t xml:space="preserve"> on how to select and configure wheelchairs to make transferring easier  </w:t>
      </w:r>
    </w:p>
    <w:p w:rsidR="002023F9" w:rsidRPr="00DA104B" w:rsidRDefault="002023F9"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Partner</w:t>
      </w:r>
      <w:r w:rsidR="00593A2E" w:rsidRPr="00DA104B">
        <w:rPr>
          <w:rFonts w:ascii="Times New Roman" w:hAnsi="Times New Roman" w:cs="Times New Roman"/>
          <w:sz w:val="24"/>
          <w:szCs w:val="24"/>
        </w:rPr>
        <w:t>ing</w:t>
      </w:r>
      <w:r w:rsidRPr="00DA104B">
        <w:rPr>
          <w:rFonts w:ascii="Times New Roman" w:hAnsi="Times New Roman" w:cs="Times New Roman"/>
          <w:sz w:val="24"/>
          <w:szCs w:val="24"/>
        </w:rPr>
        <w:t xml:space="preserve"> between researchers, academic setting and manufacturers </w:t>
      </w:r>
      <w:r w:rsidR="00593A2E" w:rsidRPr="00DA104B">
        <w:rPr>
          <w:rFonts w:ascii="Times New Roman" w:hAnsi="Times New Roman" w:cs="Times New Roman"/>
          <w:sz w:val="24"/>
          <w:szCs w:val="24"/>
        </w:rPr>
        <w:t xml:space="preserve">is needed </w:t>
      </w:r>
      <w:r w:rsidRPr="00DA104B">
        <w:rPr>
          <w:rFonts w:ascii="Times New Roman" w:hAnsi="Times New Roman" w:cs="Times New Roman"/>
          <w:sz w:val="24"/>
          <w:szCs w:val="24"/>
        </w:rPr>
        <w:t xml:space="preserve">to </w:t>
      </w:r>
      <w:r w:rsidR="00593A2E" w:rsidRPr="00DA104B">
        <w:rPr>
          <w:rFonts w:ascii="Times New Roman" w:hAnsi="Times New Roman" w:cs="Times New Roman"/>
          <w:sz w:val="24"/>
          <w:szCs w:val="24"/>
        </w:rPr>
        <w:t>learn how</w:t>
      </w:r>
      <w:r w:rsidRPr="00DA104B">
        <w:rPr>
          <w:rFonts w:ascii="Times New Roman" w:hAnsi="Times New Roman" w:cs="Times New Roman"/>
          <w:sz w:val="24"/>
          <w:szCs w:val="24"/>
        </w:rPr>
        <w:t xml:space="preserve"> wheelchairs can be designed to make transferring easier</w:t>
      </w:r>
    </w:p>
    <w:p w:rsidR="0020651E" w:rsidRPr="00DA104B" w:rsidRDefault="0020651E"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Consider data sharing across multiple constituents</w:t>
      </w:r>
    </w:p>
    <w:p w:rsidR="008727D3" w:rsidRPr="00DA104B" w:rsidRDefault="008727D3" w:rsidP="00691BA5">
      <w:pPr>
        <w:pStyle w:val="ListParagraph"/>
        <w:numPr>
          <w:ilvl w:val="0"/>
          <w:numId w:val="2"/>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 xml:space="preserve">The Access Board website is </w:t>
      </w:r>
      <w:r w:rsidR="00701E58" w:rsidRPr="00DA104B">
        <w:rPr>
          <w:rFonts w:ascii="Times New Roman" w:hAnsi="Times New Roman" w:cs="Times New Roman"/>
          <w:sz w:val="24"/>
          <w:szCs w:val="24"/>
        </w:rPr>
        <w:t xml:space="preserve">a </w:t>
      </w:r>
      <w:r w:rsidRPr="00DA104B">
        <w:rPr>
          <w:rFonts w:ascii="Times New Roman" w:hAnsi="Times New Roman" w:cs="Times New Roman"/>
          <w:sz w:val="24"/>
          <w:szCs w:val="24"/>
        </w:rPr>
        <w:t>great</w:t>
      </w:r>
      <w:r w:rsidR="00701E58" w:rsidRPr="00DA104B">
        <w:rPr>
          <w:rFonts w:ascii="Times New Roman" w:hAnsi="Times New Roman" w:cs="Times New Roman"/>
          <w:sz w:val="24"/>
          <w:szCs w:val="24"/>
        </w:rPr>
        <w:t xml:space="preserve"> place</w:t>
      </w:r>
      <w:r w:rsidRPr="00DA104B">
        <w:rPr>
          <w:rFonts w:ascii="Times New Roman" w:hAnsi="Times New Roman" w:cs="Times New Roman"/>
          <w:sz w:val="24"/>
          <w:szCs w:val="24"/>
        </w:rPr>
        <w:t xml:space="preserve"> for disseminating information</w:t>
      </w:r>
    </w:p>
    <w:p w:rsidR="00847927" w:rsidRDefault="00847927" w:rsidP="00847927">
      <w:pPr>
        <w:pStyle w:val="ListParagraph"/>
        <w:spacing w:after="0" w:line="240" w:lineRule="auto"/>
        <w:ind w:left="360"/>
        <w:rPr>
          <w:rFonts w:ascii="Times New Roman" w:hAnsi="Times New Roman" w:cs="Times New Roman"/>
          <w:sz w:val="24"/>
          <w:szCs w:val="24"/>
        </w:rPr>
      </w:pPr>
    </w:p>
    <w:p w:rsidR="00FD50FE" w:rsidRPr="00234BEA" w:rsidRDefault="00E20413" w:rsidP="00AF09D5">
      <w:pPr>
        <w:pStyle w:val="ListParagraph"/>
        <w:spacing w:after="0" w:line="240" w:lineRule="auto"/>
        <w:ind w:left="0"/>
        <w:rPr>
          <w:rFonts w:ascii="Times New Roman" w:hAnsi="Times New Roman" w:cs="Times New Roman"/>
          <w:color w:val="4F6228" w:themeColor="accent3" w:themeShade="80"/>
          <w:sz w:val="24"/>
          <w:szCs w:val="24"/>
        </w:rPr>
      </w:pPr>
      <w:r w:rsidRPr="00847927">
        <w:rPr>
          <w:rFonts w:ascii="Times New Roman" w:hAnsi="Times New Roman" w:cs="Times New Roman"/>
          <w:b/>
          <w:sz w:val="24"/>
          <w:szCs w:val="24"/>
        </w:rPr>
        <w:t xml:space="preserve">Summary Statement: </w:t>
      </w:r>
      <w:r w:rsidR="00946678">
        <w:rPr>
          <w:rFonts w:ascii="Times New Roman" w:hAnsi="Times New Roman" w:cs="Times New Roman"/>
          <w:b/>
          <w:sz w:val="24"/>
          <w:szCs w:val="24"/>
        </w:rPr>
        <w:t xml:space="preserve"> There is a knowledge translation gap with transfers that exists among stakeholders.   For example, users are not aware of the </w:t>
      </w:r>
      <w:r w:rsidR="00AF09D5">
        <w:rPr>
          <w:rFonts w:ascii="Times New Roman" w:hAnsi="Times New Roman" w:cs="Times New Roman"/>
          <w:b/>
          <w:sz w:val="24"/>
          <w:szCs w:val="24"/>
        </w:rPr>
        <w:t>durable medical equipment and assistive devices</w:t>
      </w:r>
      <w:r w:rsidR="00946678">
        <w:rPr>
          <w:rFonts w:ascii="Times New Roman" w:hAnsi="Times New Roman" w:cs="Times New Roman"/>
          <w:b/>
          <w:sz w:val="24"/>
          <w:szCs w:val="24"/>
        </w:rPr>
        <w:t xml:space="preserve"> that </w:t>
      </w:r>
      <w:r w:rsidR="00EC335E">
        <w:rPr>
          <w:rFonts w:ascii="Times New Roman" w:hAnsi="Times New Roman" w:cs="Times New Roman"/>
          <w:b/>
          <w:sz w:val="24"/>
          <w:szCs w:val="24"/>
        </w:rPr>
        <w:t>are</w:t>
      </w:r>
      <w:r w:rsidR="00946678">
        <w:rPr>
          <w:rFonts w:ascii="Times New Roman" w:hAnsi="Times New Roman" w:cs="Times New Roman"/>
          <w:b/>
          <w:sz w:val="24"/>
          <w:szCs w:val="24"/>
        </w:rPr>
        <w:t xml:space="preserve"> available to help them transf</w:t>
      </w:r>
      <w:r w:rsidR="00AF09D5">
        <w:rPr>
          <w:rFonts w:ascii="Times New Roman" w:hAnsi="Times New Roman" w:cs="Times New Roman"/>
          <w:b/>
          <w:sz w:val="24"/>
          <w:szCs w:val="24"/>
        </w:rPr>
        <w:t>er</w:t>
      </w:r>
      <w:r w:rsidR="007826A3">
        <w:rPr>
          <w:rFonts w:ascii="Times New Roman" w:hAnsi="Times New Roman" w:cs="Times New Roman"/>
          <w:b/>
          <w:sz w:val="24"/>
          <w:szCs w:val="24"/>
        </w:rPr>
        <w:t xml:space="preserve">, </w:t>
      </w:r>
      <w:r w:rsidR="00946678">
        <w:rPr>
          <w:rFonts w:ascii="Times New Roman" w:hAnsi="Times New Roman" w:cs="Times New Roman"/>
          <w:b/>
          <w:sz w:val="24"/>
          <w:szCs w:val="24"/>
        </w:rPr>
        <w:t>clinicians are not aware of the evidence that exists on transfer technique</w:t>
      </w:r>
      <w:r w:rsidR="00A20A89">
        <w:rPr>
          <w:rFonts w:ascii="Times New Roman" w:hAnsi="Times New Roman" w:cs="Times New Roman"/>
          <w:b/>
          <w:sz w:val="24"/>
          <w:szCs w:val="24"/>
        </w:rPr>
        <w:t xml:space="preserve"> and mainstream designers are not aware of the needs of those who transfer</w:t>
      </w:r>
      <w:r w:rsidR="00AF09D5">
        <w:rPr>
          <w:rFonts w:ascii="Times New Roman" w:hAnsi="Times New Roman" w:cs="Times New Roman"/>
          <w:b/>
          <w:sz w:val="24"/>
          <w:szCs w:val="24"/>
        </w:rPr>
        <w:t>.  H</w:t>
      </w:r>
      <w:r w:rsidR="00946678">
        <w:rPr>
          <w:rFonts w:ascii="Times New Roman" w:hAnsi="Times New Roman" w:cs="Times New Roman"/>
          <w:b/>
          <w:sz w:val="24"/>
          <w:szCs w:val="24"/>
        </w:rPr>
        <w:t>ealthcare and</w:t>
      </w:r>
      <w:r w:rsidR="00AF09D5">
        <w:rPr>
          <w:rFonts w:ascii="Times New Roman" w:hAnsi="Times New Roman" w:cs="Times New Roman"/>
          <w:b/>
          <w:sz w:val="24"/>
          <w:szCs w:val="24"/>
        </w:rPr>
        <w:t xml:space="preserve"> wheelchair</w:t>
      </w:r>
      <w:r w:rsidR="00946678">
        <w:rPr>
          <w:rFonts w:ascii="Times New Roman" w:hAnsi="Times New Roman" w:cs="Times New Roman"/>
          <w:b/>
          <w:sz w:val="24"/>
          <w:szCs w:val="24"/>
        </w:rPr>
        <w:t xml:space="preserve"> manufacturers do not regard transfer issues as </w:t>
      </w:r>
      <w:r w:rsidR="00BE63F0">
        <w:rPr>
          <w:rFonts w:ascii="Times New Roman" w:hAnsi="Times New Roman" w:cs="Times New Roman"/>
          <w:b/>
          <w:sz w:val="24"/>
          <w:szCs w:val="24"/>
        </w:rPr>
        <w:t xml:space="preserve">a </w:t>
      </w:r>
      <w:r w:rsidR="00946678">
        <w:rPr>
          <w:rFonts w:ascii="Times New Roman" w:hAnsi="Times New Roman" w:cs="Times New Roman"/>
          <w:b/>
          <w:sz w:val="24"/>
          <w:szCs w:val="24"/>
        </w:rPr>
        <w:t xml:space="preserve">high priority.  A number of potential solutions to these issues were identified including </w:t>
      </w:r>
      <w:r w:rsidR="00A20A89">
        <w:rPr>
          <w:rFonts w:ascii="Times New Roman" w:hAnsi="Times New Roman" w:cs="Times New Roman"/>
          <w:b/>
          <w:sz w:val="24"/>
          <w:szCs w:val="24"/>
        </w:rPr>
        <w:t xml:space="preserve">showing </w:t>
      </w:r>
      <w:r w:rsidR="00946678">
        <w:rPr>
          <w:rFonts w:ascii="Times New Roman" w:hAnsi="Times New Roman" w:cs="Times New Roman"/>
          <w:b/>
          <w:sz w:val="24"/>
          <w:szCs w:val="24"/>
        </w:rPr>
        <w:t xml:space="preserve">outcomes on what a </w:t>
      </w:r>
      <w:r w:rsidR="00A20A89">
        <w:rPr>
          <w:rFonts w:ascii="Times New Roman" w:hAnsi="Times New Roman" w:cs="Times New Roman"/>
          <w:b/>
          <w:sz w:val="24"/>
          <w:szCs w:val="24"/>
        </w:rPr>
        <w:t xml:space="preserve">'good' or </w:t>
      </w:r>
      <w:r w:rsidR="00946678">
        <w:rPr>
          <w:rFonts w:ascii="Times New Roman" w:hAnsi="Times New Roman" w:cs="Times New Roman"/>
          <w:b/>
          <w:sz w:val="24"/>
          <w:szCs w:val="24"/>
        </w:rPr>
        <w:t xml:space="preserve">'bad' environment causes, users advocating for more accessible environments, educating </w:t>
      </w:r>
      <w:r w:rsidR="00AF09D5">
        <w:rPr>
          <w:rFonts w:ascii="Times New Roman" w:hAnsi="Times New Roman" w:cs="Times New Roman"/>
          <w:b/>
          <w:sz w:val="24"/>
          <w:szCs w:val="24"/>
        </w:rPr>
        <w:t xml:space="preserve">mainstream </w:t>
      </w:r>
      <w:r w:rsidR="00A20A89">
        <w:rPr>
          <w:rFonts w:ascii="Times New Roman" w:hAnsi="Times New Roman" w:cs="Times New Roman"/>
          <w:b/>
          <w:sz w:val="24"/>
          <w:szCs w:val="24"/>
        </w:rPr>
        <w:t xml:space="preserve">students and </w:t>
      </w:r>
      <w:r w:rsidR="00AF09D5">
        <w:rPr>
          <w:rFonts w:ascii="Times New Roman" w:hAnsi="Times New Roman" w:cs="Times New Roman"/>
          <w:b/>
          <w:sz w:val="24"/>
          <w:szCs w:val="24"/>
        </w:rPr>
        <w:lastRenderedPageBreak/>
        <w:t>professionals who would be involved with environmental design on the needs of those who transfer early on</w:t>
      </w:r>
      <w:r w:rsidR="00A20A89">
        <w:rPr>
          <w:rFonts w:ascii="Times New Roman" w:hAnsi="Times New Roman" w:cs="Times New Roman"/>
          <w:b/>
          <w:sz w:val="24"/>
          <w:szCs w:val="24"/>
        </w:rPr>
        <w:t xml:space="preserve"> in their careers</w:t>
      </w:r>
      <w:r w:rsidR="00AF09D5">
        <w:rPr>
          <w:rFonts w:ascii="Times New Roman" w:hAnsi="Times New Roman" w:cs="Times New Roman"/>
          <w:b/>
          <w:sz w:val="24"/>
          <w:szCs w:val="24"/>
        </w:rPr>
        <w:t xml:space="preserve">, educating </w:t>
      </w:r>
      <w:r w:rsidR="00A20A89">
        <w:rPr>
          <w:rFonts w:ascii="Times New Roman" w:hAnsi="Times New Roman" w:cs="Times New Roman"/>
          <w:b/>
          <w:sz w:val="24"/>
          <w:szCs w:val="24"/>
        </w:rPr>
        <w:t xml:space="preserve">wheelchair </w:t>
      </w:r>
      <w:r w:rsidR="00AF09D5">
        <w:rPr>
          <w:rFonts w:ascii="Times New Roman" w:hAnsi="Times New Roman" w:cs="Times New Roman"/>
          <w:b/>
          <w:sz w:val="24"/>
          <w:szCs w:val="24"/>
        </w:rPr>
        <w:t>manufacturers on why they need to keep stability during transfer in mind when designing wheelchairs</w:t>
      </w:r>
      <w:r w:rsidR="00A20A89">
        <w:rPr>
          <w:rFonts w:ascii="Times New Roman" w:hAnsi="Times New Roman" w:cs="Times New Roman"/>
          <w:b/>
          <w:sz w:val="24"/>
          <w:szCs w:val="24"/>
        </w:rPr>
        <w:t>,</w:t>
      </w:r>
      <w:r w:rsidR="00AF09D5">
        <w:rPr>
          <w:rFonts w:ascii="Times New Roman" w:hAnsi="Times New Roman" w:cs="Times New Roman"/>
          <w:b/>
          <w:sz w:val="24"/>
          <w:szCs w:val="24"/>
        </w:rPr>
        <w:t xml:space="preserve"> and educating clinicians on how to select and configure chairs to make transferring easier.  Collaboration among stakeholders is needed to</w:t>
      </w:r>
      <w:r w:rsidR="0020651E">
        <w:rPr>
          <w:rFonts w:ascii="Times New Roman" w:hAnsi="Times New Roman" w:cs="Times New Roman"/>
          <w:b/>
          <w:sz w:val="24"/>
          <w:szCs w:val="24"/>
        </w:rPr>
        <w:t xml:space="preserve"> share data and</w:t>
      </w:r>
      <w:r w:rsidR="00AF09D5">
        <w:rPr>
          <w:rFonts w:ascii="Times New Roman" w:hAnsi="Times New Roman" w:cs="Times New Roman"/>
          <w:b/>
          <w:sz w:val="24"/>
          <w:szCs w:val="24"/>
        </w:rPr>
        <w:t xml:space="preserve"> bring about </w:t>
      </w:r>
      <w:r w:rsidR="00A20A89">
        <w:rPr>
          <w:rFonts w:ascii="Times New Roman" w:hAnsi="Times New Roman" w:cs="Times New Roman"/>
          <w:b/>
          <w:sz w:val="24"/>
          <w:szCs w:val="24"/>
        </w:rPr>
        <w:t xml:space="preserve">design </w:t>
      </w:r>
      <w:r w:rsidR="00AF09D5">
        <w:rPr>
          <w:rFonts w:ascii="Times New Roman" w:hAnsi="Times New Roman" w:cs="Times New Roman"/>
          <w:b/>
          <w:sz w:val="24"/>
          <w:szCs w:val="24"/>
        </w:rPr>
        <w:t>changes that make transfer</w:t>
      </w:r>
      <w:r w:rsidR="0020651E">
        <w:rPr>
          <w:rFonts w:ascii="Times New Roman" w:hAnsi="Times New Roman" w:cs="Times New Roman"/>
          <w:b/>
          <w:sz w:val="24"/>
          <w:szCs w:val="24"/>
        </w:rPr>
        <w:t>s</w:t>
      </w:r>
      <w:r w:rsidR="00AF09D5">
        <w:rPr>
          <w:rFonts w:ascii="Times New Roman" w:hAnsi="Times New Roman" w:cs="Times New Roman"/>
          <w:b/>
          <w:sz w:val="24"/>
          <w:szCs w:val="24"/>
        </w:rPr>
        <w:t xml:space="preserve"> easier.  </w:t>
      </w:r>
    </w:p>
    <w:p w:rsidR="006C3B6A" w:rsidRPr="00265E62" w:rsidRDefault="00DA104B" w:rsidP="00686E03">
      <w:pPr>
        <w:pStyle w:val="Heading1"/>
        <w:rPr>
          <w:caps/>
          <w:color w:val="auto"/>
        </w:rPr>
      </w:pPr>
      <w:r w:rsidRPr="006A08A1">
        <w:rPr>
          <w:caps/>
          <w:color w:val="auto"/>
        </w:rPr>
        <w:t xml:space="preserve">Considerations regarding </w:t>
      </w:r>
      <w:r w:rsidR="006C3B6A" w:rsidRPr="006A08A1">
        <w:rPr>
          <w:caps/>
          <w:color w:val="auto"/>
        </w:rPr>
        <w:t>Future ReseaRCH Studies</w:t>
      </w:r>
      <w:r w:rsidR="006C3B6A" w:rsidRPr="00265E62">
        <w:rPr>
          <w:caps/>
          <w:color w:val="auto"/>
        </w:rPr>
        <w:t xml:space="preserve"> </w:t>
      </w:r>
    </w:p>
    <w:p w:rsidR="006C3B6A" w:rsidRPr="00DA104B" w:rsidRDefault="00BB3042"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Consider that different users groups</w:t>
      </w:r>
      <w:r w:rsidR="006C3B6A" w:rsidRPr="00DA104B">
        <w:rPr>
          <w:rFonts w:ascii="Times New Roman" w:hAnsi="Times New Roman" w:cs="Times New Roman"/>
          <w:sz w:val="24"/>
          <w:szCs w:val="24"/>
        </w:rPr>
        <w:t xml:space="preserve"> have dif</w:t>
      </w:r>
      <w:r w:rsidRPr="00DA104B">
        <w:rPr>
          <w:rFonts w:ascii="Times New Roman" w:hAnsi="Times New Roman" w:cs="Times New Roman"/>
          <w:sz w:val="24"/>
          <w:szCs w:val="24"/>
        </w:rPr>
        <w:t>ferent transfer abilities and needs</w:t>
      </w:r>
      <w:r w:rsidR="006C3B6A" w:rsidRPr="00DA104B">
        <w:rPr>
          <w:rFonts w:ascii="Times New Roman" w:hAnsi="Times New Roman" w:cs="Times New Roman"/>
          <w:sz w:val="24"/>
          <w:szCs w:val="24"/>
        </w:rPr>
        <w:t xml:space="preserve"> </w:t>
      </w:r>
    </w:p>
    <w:p w:rsidR="00686E03" w:rsidRPr="00DA104B" w:rsidRDefault="00686E03"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Consider that there is a lot of variability between users in terms of performance</w:t>
      </w:r>
    </w:p>
    <w:p w:rsidR="00686E03" w:rsidRPr="00DA104B" w:rsidRDefault="006C3B6A"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 xml:space="preserve"> </w:t>
      </w:r>
      <w:r w:rsidR="00686E03" w:rsidRPr="00DA104B">
        <w:rPr>
          <w:rFonts w:ascii="Times New Roman" w:hAnsi="Times New Roman" w:cs="Times New Roman"/>
          <w:sz w:val="24"/>
          <w:szCs w:val="24"/>
        </w:rPr>
        <w:t>Restricting studies to a specific disability groups means designing an environment for that group</w:t>
      </w:r>
      <w:r w:rsidR="00BE63F0">
        <w:rPr>
          <w:rFonts w:ascii="Times New Roman" w:hAnsi="Times New Roman" w:cs="Times New Roman"/>
          <w:sz w:val="24"/>
          <w:szCs w:val="24"/>
        </w:rPr>
        <w:t xml:space="preserve"> only</w:t>
      </w:r>
    </w:p>
    <w:p w:rsidR="00DA104B" w:rsidRDefault="0020651E"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Biomechanics l</w:t>
      </w:r>
      <w:r w:rsidR="00686E03" w:rsidRPr="00DA104B">
        <w:rPr>
          <w:rFonts w:ascii="Times New Roman" w:hAnsi="Times New Roman" w:cs="Times New Roman"/>
          <w:sz w:val="24"/>
          <w:szCs w:val="24"/>
        </w:rPr>
        <w:t xml:space="preserve">aboratory-based research is not totally </w:t>
      </w:r>
      <w:r w:rsidR="00DA104B" w:rsidRPr="00DA104B">
        <w:rPr>
          <w:rFonts w:ascii="Times New Roman" w:hAnsi="Times New Roman" w:cs="Times New Roman"/>
          <w:sz w:val="24"/>
          <w:szCs w:val="24"/>
        </w:rPr>
        <w:t>realistic</w:t>
      </w:r>
    </w:p>
    <w:p w:rsidR="00686E03" w:rsidRPr="00DA104B" w:rsidRDefault="00686E03"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There are many variables which makes it difficult to study the influence of the environment on transfers</w:t>
      </w:r>
    </w:p>
    <w:p w:rsidR="00627D92" w:rsidRPr="00DA104B" w:rsidRDefault="00EC335E"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T</w:t>
      </w:r>
      <w:r w:rsidR="00627D92" w:rsidRPr="00DA104B">
        <w:rPr>
          <w:rFonts w:ascii="Times New Roman" w:hAnsi="Times New Roman" w:cs="Times New Roman"/>
          <w:sz w:val="24"/>
          <w:szCs w:val="24"/>
        </w:rPr>
        <w:t>alking to users can provide a lot of information about transfers</w:t>
      </w:r>
    </w:p>
    <w:p w:rsidR="00216CBD" w:rsidRPr="00DA104B" w:rsidRDefault="00216CBD"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 xml:space="preserve">Survey based research should start with a conceptual framework  </w:t>
      </w:r>
    </w:p>
    <w:p w:rsidR="00627D92" w:rsidRPr="00DA104B" w:rsidRDefault="00627D92"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National registries (e.g. Model Systems on SCI) could be used to survey users about transfer issues</w:t>
      </w:r>
    </w:p>
    <w:p w:rsidR="00216CBD" w:rsidRPr="00DA104B" w:rsidRDefault="00216CBD" w:rsidP="00691BA5">
      <w:pPr>
        <w:pStyle w:val="ListParagraph"/>
        <w:numPr>
          <w:ilvl w:val="0"/>
          <w:numId w:val="11"/>
        </w:numPr>
        <w:spacing w:after="0" w:line="240" w:lineRule="auto"/>
        <w:rPr>
          <w:rFonts w:ascii="Times New Roman" w:hAnsi="Times New Roman" w:cs="Times New Roman"/>
          <w:b/>
          <w:sz w:val="24"/>
          <w:szCs w:val="24"/>
        </w:rPr>
      </w:pPr>
      <w:r w:rsidRPr="00DA104B">
        <w:rPr>
          <w:rFonts w:ascii="Times New Roman" w:hAnsi="Times New Roman" w:cs="Times New Roman"/>
          <w:sz w:val="24"/>
          <w:szCs w:val="24"/>
        </w:rPr>
        <w:t xml:space="preserve">Consider conducting research outside of the lab using portable instrumentation </w:t>
      </w:r>
    </w:p>
    <w:p w:rsidR="00BB3042" w:rsidRPr="00DA104B" w:rsidRDefault="006C3B6A"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Video Ethnography</w:t>
      </w:r>
      <w:r w:rsidR="00BB3042" w:rsidRPr="00DA104B">
        <w:rPr>
          <w:rFonts w:ascii="Times New Roman" w:hAnsi="Times New Roman" w:cs="Times New Roman"/>
          <w:sz w:val="24"/>
          <w:szCs w:val="24"/>
        </w:rPr>
        <w:t xml:space="preserve"> would provide a good real-world look at the day-to-day work of the transfer</w:t>
      </w:r>
    </w:p>
    <w:p w:rsidR="003E461B" w:rsidRPr="00DA104B" w:rsidRDefault="003E461B" w:rsidP="00691BA5">
      <w:pPr>
        <w:pStyle w:val="NoSpacing"/>
        <w:numPr>
          <w:ilvl w:val="1"/>
          <w:numId w:val="11"/>
        </w:numPr>
        <w:rPr>
          <w:rFonts w:ascii="Times New Roman" w:hAnsi="Times New Roman" w:cs="Times New Roman"/>
          <w:sz w:val="24"/>
          <w:szCs w:val="24"/>
        </w:rPr>
      </w:pPr>
      <w:r w:rsidRPr="00DA104B">
        <w:rPr>
          <w:rFonts w:ascii="Times New Roman" w:hAnsi="Times New Roman" w:cs="Times New Roman"/>
          <w:sz w:val="24"/>
          <w:szCs w:val="24"/>
        </w:rPr>
        <w:t xml:space="preserve">Videotaping users would help to determine if the user has a skill deficit versus environmental barrier, or both  </w:t>
      </w:r>
    </w:p>
    <w:p w:rsidR="006C3B6A" w:rsidRPr="00DA104B" w:rsidRDefault="006C3B6A" w:rsidP="00691BA5">
      <w:pPr>
        <w:pStyle w:val="NoSpacing"/>
        <w:numPr>
          <w:ilvl w:val="0"/>
          <w:numId w:val="11"/>
        </w:numPr>
        <w:rPr>
          <w:rFonts w:ascii="Times New Roman" w:hAnsi="Times New Roman" w:cs="Times New Roman"/>
          <w:sz w:val="24"/>
          <w:szCs w:val="24"/>
        </w:rPr>
      </w:pPr>
      <w:r w:rsidRPr="00DA104B">
        <w:rPr>
          <w:rFonts w:ascii="Times New Roman" w:hAnsi="Times New Roman" w:cs="Times New Roman"/>
          <w:sz w:val="24"/>
          <w:szCs w:val="24"/>
        </w:rPr>
        <w:t xml:space="preserve">Need research that shows transfer training is an essential skill </w:t>
      </w:r>
      <w:r w:rsidR="003E461B" w:rsidRPr="00DA104B">
        <w:rPr>
          <w:rFonts w:ascii="Times New Roman" w:hAnsi="Times New Roman" w:cs="Times New Roman"/>
          <w:sz w:val="24"/>
          <w:szCs w:val="24"/>
        </w:rPr>
        <w:t xml:space="preserve">and </w:t>
      </w:r>
      <w:r w:rsidRPr="00DA104B">
        <w:rPr>
          <w:rFonts w:ascii="Times New Roman" w:hAnsi="Times New Roman" w:cs="Times New Roman"/>
          <w:sz w:val="24"/>
          <w:szCs w:val="24"/>
        </w:rPr>
        <w:t xml:space="preserve">not optional learning </w:t>
      </w:r>
      <w:r w:rsidR="00BB3042" w:rsidRPr="00DA104B">
        <w:rPr>
          <w:rFonts w:ascii="Times New Roman" w:hAnsi="Times New Roman" w:cs="Times New Roman"/>
          <w:sz w:val="24"/>
          <w:szCs w:val="24"/>
        </w:rPr>
        <w:t xml:space="preserve">to support the </w:t>
      </w:r>
      <w:r w:rsidRPr="00DA104B">
        <w:rPr>
          <w:rFonts w:ascii="Times New Roman" w:hAnsi="Times New Roman" w:cs="Times New Roman"/>
          <w:sz w:val="24"/>
          <w:szCs w:val="24"/>
        </w:rPr>
        <w:t xml:space="preserve">need for specialty training </w:t>
      </w:r>
    </w:p>
    <w:p w:rsidR="003E461B" w:rsidRPr="00DA104B" w:rsidRDefault="003E461B" w:rsidP="00691BA5">
      <w:pPr>
        <w:pStyle w:val="NoSpacing"/>
        <w:numPr>
          <w:ilvl w:val="0"/>
          <w:numId w:val="11"/>
        </w:numPr>
        <w:rPr>
          <w:rFonts w:ascii="Times New Roman" w:hAnsi="Times New Roman" w:cs="Times New Roman"/>
          <w:sz w:val="24"/>
          <w:szCs w:val="24"/>
        </w:rPr>
      </w:pPr>
      <w:r w:rsidRPr="00DA104B">
        <w:rPr>
          <w:rFonts w:ascii="Times New Roman" w:hAnsi="Times New Roman" w:cs="Times New Roman"/>
          <w:sz w:val="24"/>
          <w:szCs w:val="24"/>
        </w:rPr>
        <w:t>Research is needed</w:t>
      </w:r>
      <w:r w:rsidR="006C3B6A" w:rsidRPr="00DA104B">
        <w:rPr>
          <w:rFonts w:ascii="Times New Roman" w:hAnsi="Times New Roman" w:cs="Times New Roman"/>
          <w:sz w:val="24"/>
          <w:szCs w:val="24"/>
        </w:rPr>
        <w:t xml:space="preserve"> that says particular handhold</w:t>
      </w:r>
      <w:r w:rsidRPr="00DA104B">
        <w:rPr>
          <w:rFonts w:ascii="Times New Roman" w:hAnsi="Times New Roman" w:cs="Times New Roman"/>
          <w:sz w:val="24"/>
          <w:szCs w:val="24"/>
        </w:rPr>
        <w:t>s</w:t>
      </w:r>
      <w:r w:rsidR="006C3B6A" w:rsidRPr="00DA104B">
        <w:rPr>
          <w:rFonts w:ascii="Times New Roman" w:hAnsi="Times New Roman" w:cs="Times New Roman"/>
          <w:sz w:val="24"/>
          <w:szCs w:val="24"/>
        </w:rPr>
        <w:t xml:space="preserve"> should be avoided because </w:t>
      </w:r>
      <w:r w:rsidR="00EC335E" w:rsidRPr="00DA104B">
        <w:rPr>
          <w:rFonts w:ascii="Times New Roman" w:hAnsi="Times New Roman" w:cs="Times New Roman"/>
          <w:sz w:val="24"/>
          <w:szCs w:val="24"/>
        </w:rPr>
        <w:t xml:space="preserve">they may </w:t>
      </w:r>
      <w:r w:rsidRPr="00DA104B">
        <w:rPr>
          <w:rFonts w:ascii="Times New Roman" w:hAnsi="Times New Roman" w:cs="Times New Roman"/>
          <w:sz w:val="24"/>
          <w:szCs w:val="24"/>
        </w:rPr>
        <w:t xml:space="preserve">be damaging </w:t>
      </w:r>
    </w:p>
    <w:p w:rsidR="006C3B6A" w:rsidRPr="00DA104B" w:rsidRDefault="003E461B" w:rsidP="00691BA5">
      <w:pPr>
        <w:pStyle w:val="NoSpacing"/>
        <w:numPr>
          <w:ilvl w:val="0"/>
          <w:numId w:val="11"/>
        </w:numPr>
        <w:rPr>
          <w:rFonts w:ascii="Times New Roman" w:hAnsi="Times New Roman" w:cs="Times New Roman"/>
          <w:sz w:val="24"/>
          <w:szCs w:val="24"/>
        </w:rPr>
      </w:pPr>
      <w:r w:rsidRPr="00DA104B">
        <w:rPr>
          <w:rFonts w:ascii="Times New Roman" w:hAnsi="Times New Roman" w:cs="Times New Roman"/>
          <w:sz w:val="24"/>
          <w:szCs w:val="24"/>
        </w:rPr>
        <w:t>Re</w:t>
      </w:r>
      <w:r w:rsidR="003E7109" w:rsidRPr="00DA104B">
        <w:rPr>
          <w:rFonts w:ascii="Times New Roman" w:hAnsi="Times New Roman" w:cs="Times New Roman"/>
          <w:sz w:val="24"/>
          <w:szCs w:val="24"/>
        </w:rPr>
        <w:t>search</w:t>
      </w:r>
      <w:r w:rsidRPr="00DA104B">
        <w:rPr>
          <w:rFonts w:ascii="Times New Roman" w:hAnsi="Times New Roman" w:cs="Times New Roman"/>
          <w:sz w:val="24"/>
          <w:szCs w:val="24"/>
        </w:rPr>
        <w:t xml:space="preserve"> is needed</w:t>
      </w:r>
      <w:r w:rsidR="003E7109" w:rsidRPr="00DA104B">
        <w:rPr>
          <w:rFonts w:ascii="Times New Roman" w:hAnsi="Times New Roman" w:cs="Times New Roman"/>
          <w:sz w:val="24"/>
          <w:szCs w:val="24"/>
        </w:rPr>
        <w:t xml:space="preserve"> on ways to transfer</w:t>
      </w:r>
      <w:r w:rsidR="006C3B6A" w:rsidRPr="00DA104B">
        <w:rPr>
          <w:rFonts w:ascii="Times New Roman" w:hAnsi="Times New Roman" w:cs="Times New Roman"/>
          <w:sz w:val="24"/>
          <w:szCs w:val="24"/>
        </w:rPr>
        <w:t xml:space="preserve"> that are least destructive to any tissue in the body</w:t>
      </w:r>
    </w:p>
    <w:p w:rsidR="00686E03" w:rsidRPr="00DA104B" w:rsidRDefault="00686E03" w:rsidP="00691BA5">
      <w:pPr>
        <w:pStyle w:val="ListParagraph"/>
        <w:numPr>
          <w:ilvl w:val="0"/>
          <w:numId w:val="11"/>
        </w:numPr>
        <w:spacing w:after="0" w:line="240" w:lineRule="auto"/>
        <w:rPr>
          <w:rFonts w:ascii="Times New Roman" w:hAnsi="Times New Roman" w:cs="Times New Roman"/>
          <w:sz w:val="24"/>
          <w:szCs w:val="24"/>
        </w:rPr>
      </w:pPr>
      <w:r w:rsidRPr="00DA104B">
        <w:rPr>
          <w:rFonts w:ascii="Times New Roman" w:hAnsi="Times New Roman" w:cs="Times New Roman"/>
          <w:sz w:val="24"/>
          <w:szCs w:val="24"/>
        </w:rPr>
        <w:t>Analysis of clear space is needed for those who transfer between 17” to 19”</w:t>
      </w:r>
    </w:p>
    <w:p w:rsidR="00686E03" w:rsidRPr="00DA104B" w:rsidRDefault="00216CBD" w:rsidP="00691BA5">
      <w:pPr>
        <w:pStyle w:val="NoSpacing"/>
        <w:numPr>
          <w:ilvl w:val="0"/>
          <w:numId w:val="11"/>
        </w:numPr>
        <w:rPr>
          <w:rFonts w:ascii="Times New Roman" w:hAnsi="Times New Roman" w:cs="Times New Roman"/>
          <w:sz w:val="24"/>
          <w:szCs w:val="24"/>
        </w:rPr>
      </w:pPr>
      <w:r w:rsidRPr="00DA104B">
        <w:rPr>
          <w:rFonts w:ascii="Times New Roman" w:hAnsi="Times New Roman" w:cs="Times New Roman"/>
          <w:sz w:val="24"/>
          <w:szCs w:val="24"/>
        </w:rPr>
        <w:t xml:space="preserve">Guidelines need to address assisted transfers </w:t>
      </w:r>
    </w:p>
    <w:p w:rsidR="00216CBD" w:rsidRDefault="00216CBD" w:rsidP="00216CBD">
      <w:pPr>
        <w:pStyle w:val="NoSpacing"/>
        <w:rPr>
          <w:rFonts w:ascii="Times New Roman" w:hAnsi="Times New Roman" w:cs="Times New Roman"/>
          <w:sz w:val="24"/>
          <w:szCs w:val="24"/>
        </w:rPr>
      </w:pPr>
    </w:p>
    <w:p w:rsidR="00216CBD" w:rsidRDefault="0020651E" w:rsidP="00216CBD">
      <w:pPr>
        <w:pStyle w:val="NoSpacing"/>
        <w:rPr>
          <w:rFonts w:ascii="Times New Roman" w:hAnsi="Times New Roman" w:cs="Times New Roman"/>
          <w:b/>
          <w:sz w:val="24"/>
          <w:szCs w:val="24"/>
        </w:rPr>
      </w:pPr>
      <w:r>
        <w:rPr>
          <w:rFonts w:ascii="Times New Roman" w:hAnsi="Times New Roman" w:cs="Times New Roman"/>
          <w:b/>
          <w:sz w:val="24"/>
          <w:szCs w:val="24"/>
        </w:rPr>
        <w:t xml:space="preserve">Summary Statement:   Research on transfers should consider </w:t>
      </w:r>
      <w:r w:rsidR="00216CBD">
        <w:rPr>
          <w:rFonts w:ascii="Times New Roman" w:hAnsi="Times New Roman" w:cs="Times New Roman"/>
          <w:b/>
          <w:sz w:val="24"/>
          <w:szCs w:val="24"/>
        </w:rPr>
        <w:t xml:space="preserve">the variability that exists among user groups regarding </w:t>
      </w:r>
      <w:r w:rsidR="00622670">
        <w:rPr>
          <w:rFonts w:ascii="Times New Roman" w:hAnsi="Times New Roman" w:cs="Times New Roman"/>
          <w:b/>
          <w:sz w:val="24"/>
          <w:szCs w:val="24"/>
        </w:rPr>
        <w:t xml:space="preserve">the range in </w:t>
      </w:r>
      <w:r w:rsidR="00216CBD">
        <w:rPr>
          <w:rFonts w:ascii="Times New Roman" w:hAnsi="Times New Roman" w:cs="Times New Roman"/>
          <w:b/>
          <w:sz w:val="24"/>
          <w:szCs w:val="24"/>
        </w:rPr>
        <w:t>transfer abilities and needs,</w:t>
      </w:r>
      <w:r w:rsidR="00627D92">
        <w:rPr>
          <w:rFonts w:ascii="Times New Roman" w:hAnsi="Times New Roman" w:cs="Times New Roman"/>
          <w:b/>
          <w:sz w:val="24"/>
          <w:szCs w:val="24"/>
        </w:rPr>
        <w:t xml:space="preserve"> that there are</w:t>
      </w:r>
      <w:r w:rsidR="00622670">
        <w:rPr>
          <w:rFonts w:ascii="Times New Roman" w:hAnsi="Times New Roman" w:cs="Times New Roman"/>
          <w:b/>
          <w:sz w:val="24"/>
          <w:szCs w:val="24"/>
        </w:rPr>
        <w:t xml:space="preserve"> many variables</w:t>
      </w:r>
      <w:r w:rsidR="00627D92">
        <w:rPr>
          <w:rFonts w:ascii="Times New Roman" w:hAnsi="Times New Roman" w:cs="Times New Roman"/>
          <w:b/>
          <w:sz w:val="24"/>
          <w:szCs w:val="24"/>
        </w:rPr>
        <w:t xml:space="preserve"> that</w:t>
      </w:r>
      <w:r w:rsidR="00622670">
        <w:rPr>
          <w:rFonts w:ascii="Times New Roman" w:hAnsi="Times New Roman" w:cs="Times New Roman"/>
          <w:b/>
          <w:sz w:val="24"/>
          <w:szCs w:val="24"/>
        </w:rPr>
        <w:t xml:space="preserve"> impact transfers, studies </w:t>
      </w:r>
      <w:r w:rsidR="00627D92">
        <w:rPr>
          <w:rFonts w:ascii="Times New Roman" w:hAnsi="Times New Roman" w:cs="Times New Roman"/>
          <w:b/>
          <w:sz w:val="24"/>
          <w:szCs w:val="24"/>
        </w:rPr>
        <w:t>involving</w:t>
      </w:r>
      <w:r w:rsidR="00622670">
        <w:rPr>
          <w:rFonts w:ascii="Times New Roman" w:hAnsi="Times New Roman" w:cs="Times New Roman"/>
          <w:b/>
          <w:sz w:val="24"/>
          <w:szCs w:val="24"/>
        </w:rPr>
        <w:t xml:space="preserve"> certain </w:t>
      </w:r>
      <w:r w:rsidR="00216CBD">
        <w:rPr>
          <w:rFonts w:ascii="Times New Roman" w:hAnsi="Times New Roman" w:cs="Times New Roman"/>
          <w:b/>
          <w:sz w:val="24"/>
          <w:szCs w:val="24"/>
        </w:rPr>
        <w:t xml:space="preserve">user groups means the </w:t>
      </w:r>
      <w:r w:rsidR="00622670">
        <w:rPr>
          <w:rFonts w:ascii="Times New Roman" w:hAnsi="Times New Roman" w:cs="Times New Roman"/>
          <w:b/>
          <w:sz w:val="24"/>
          <w:szCs w:val="24"/>
        </w:rPr>
        <w:t xml:space="preserve">environment will be designed around </w:t>
      </w:r>
      <w:r w:rsidR="00216CBD">
        <w:rPr>
          <w:rFonts w:ascii="Times New Roman" w:hAnsi="Times New Roman" w:cs="Times New Roman"/>
          <w:b/>
          <w:sz w:val="24"/>
          <w:szCs w:val="24"/>
        </w:rPr>
        <w:t>that group</w:t>
      </w:r>
      <w:r w:rsidR="00622670">
        <w:rPr>
          <w:rFonts w:ascii="Times New Roman" w:hAnsi="Times New Roman" w:cs="Times New Roman"/>
          <w:b/>
          <w:sz w:val="24"/>
          <w:szCs w:val="24"/>
        </w:rPr>
        <w:t xml:space="preserve">'s needs, and </w:t>
      </w:r>
      <w:r w:rsidR="00216CBD">
        <w:rPr>
          <w:rFonts w:ascii="Times New Roman" w:hAnsi="Times New Roman" w:cs="Times New Roman"/>
          <w:b/>
          <w:sz w:val="24"/>
          <w:szCs w:val="24"/>
        </w:rPr>
        <w:t>that laboratory based research isn't dir</w:t>
      </w:r>
      <w:r w:rsidR="00622670">
        <w:rPr>
          <w:rFonts w:ascii="Times New Roman" w:hAnsi="Times New Roman" w:cs="Times New Roman"/>
          <w:b/>
          <w:sz w:val="24"/>
          <w:szCs w:val="24"/>
        </w:rPr>
        <w:t xml:space="preserve">ectly applicable to real-world.  </w:t>
      </w:r>
      <w:r w:rsidR="00627D92">
        <w:rPr>
          <w:rFonts w:ascii="Times New Roman" w:hAnsi="Times New Roman" w:cs="Times New Roman"/>
          <w:b/>
          <w:sz w:val="24"/>
          <w:szCs w:val="24"/>
        </w:rPr>
        <w:t xml:space="preserve"> Much can be learned by surveying and watching users perform transfers in natural environments.  </w:t>
      </w:r>
      <w:r>
        <w:rPr>
          <w:rFonts w:ascii="Times New Roman" w:hAnsi="Times New Roman" w:cs="Times New Roman"/>
          <w:b/>
          <w:sz w:val="24"/>
          <w:szCs w:val="24"/>
        </w:rPr>
        <w:t>Biomechanics r</w:t>
      </w:r>
      <w:r w:rsidR="00627D92">
        <w:rPr>
          <w:rFonts w:ascii="Times New Roman" w:hAnsi="Times New Roman" w:cs="Times New Roman"/>
          <w:b/>
          <w:sz w:val="24"/>
          <w:szCs w:val="24"/>
        </w:rPr>
        <w:t xml:space="preserve">esearch outside of the lab </w:t>
      </w:r>
      <w:r>
        <w:rPr>
          <w:rFonts w:ascii="Times New Roman" w:hAnsi="Times New Roman" w:cs="Times New Roman"/>
          <w:b/>
          <w:sz w:val="24"/>
          <w:szCs w:val="24"/>
        </w:rPr>
        <w:t xml:space="preserve">would be </w:t>
      </w:r>
      <w:r w:rsidR="00627D92">
        <w:rPr>
          <w:rFonts w:ascii="Times New Roman" w:hAnsi="Times New Roman" w:cs="Times New Roman"/>
          <w:b/>
          <w:sz w:val="24"/>
          <w:szCs w:val="24"/>
        </w:rPr>
        <w:t xml:space="preserve">more ecological and may be possible with portable instrumentation.  Research is needed to support the importance of transfer training and to determine what types of movements should be avoided and those that are least injurious on tissues.   Data is needed on clear space for those who transfer within the ADA transfer height allowances.  Guidelines should be expanded to address assisted transfers.   </w:t>
      </w:r>
    </w:p>
    <w:p w:rsidR="00AC5A9E" w:rsidRDefault="00AC5A9E" w:rsidP="00216CBD">
      <w:pPr>
        <w:pStyle w:val="NoSpacing"/>
        <w:rPr>
          <w:rFonts w:ascii="Cambria" w:hAnsi="Cambria" w:cs="Times New Roman"/>
          <w:b/>
          <w:sz w:val="28"/>
          <w:szCs w:val="28"/>
        </w:rPr>
      </w:pPr>
      <w:r w:rsidRPr="000B0AA5">
        <w:rPr>
          <w:rFonts w:ascii="Cambria" w:hAnsi="Cambria" w:cs="Times New Roman"/>
          <w:b/>
          <w:sz w:val="28"/>
          <w:szCs w:val="28"/>
        </w:rPr>
        <w:lastRenderedPageBreak/>
        <w:t>CONCLUSIONS</w:t>
      </w:r>
    </w:p>
    <w:p w:rsidR="00057FCC" w:rsidRPr="000B0AA5" w:rsidRDefault="00057FCC" w:rsidP="00216CBD">
      <w:pPr>
        <w:pStyle w:val="NoSpacing"/>
        <w:rPr>
          <w:rFonts w:ascii="Cambria" w:hAnsi="Cambria" w:cs="Times New Roman"/>
          <w:b/>
          <w:sz w:val="28"/>
          <w:szCs w:val="28"/>
        </w:rPr>
      </w:pPr>
    </w:p>
    <w:p w:rsidR="00945099" w:rsidRDefault="00057FCC" w:rsidP="006C6B6F">
      <w:pPr>
        <w:pStyle w:val="NoSpacing"/>
        <w:ind w:firstLine="360"/>
        <w:rPr>
          <w:rFonts w:ascii="Times New Roman" w:hAnsi="Times New Roman" w:cs="Times New Roman"/>
          <w:sz w:val="24"/>
          <w:szCs w:val="24"/>
        </w:rPr>
      </w:pPr>
      <w:r w:rsidRPr="00057FCC">
        <w:rPr>
          <w:rFonts w:ascii="Times New Roman" w:hAnsi="Times New Roman" w:cs="Times New Roman"/>
          <w:sz w:val="24"/>
          <w:szCs w:val="24"/>
        </w:rPr>
        <w:t xml:space="preserve">The purpose of the </w:t>
      </w:r>
      <w:r w:rsidR="00945099">
        <w:rPr>
          <w:rFonts w:ascii="Times New Roman" w:hAnsi="Times New Roman" w:cs="Times New Roman"/>
          <w:sz w:val="24"/>
          <w:szCs w:val="24"/>
        </w:rPr>
        <w:t xml:space="preserve">IWT workshop </w:t>
      </w:r>
      <w:r w:rsidRPr="00057FCC">
        <w:rPr>
          <w:rFonts w:ascii="Times New Roman" w:hAnsi="Times New Roman" w:cs="Times New Roman"/>
          <w:sz w:val="24"/>
          <w:szCs w:val="24"/>
        </w:rPr>
        <w:t xml:space="preserve">was to bring together experts in the </w:t>
      </w:r>
      <w:r w:rsidR="00945099">
        <w:rPr>
          <w:rFonts w:ascii="Times New Roman" w:hAnsi="Times New Roman" w:cs="Times New Roman"/>
          <w:sz w:val="24"/>
          <w:szCs w:val="24"/>
        </w:rPr>
        <w:t>field</w:t>
      </w:r>
      <w:r w:rsidRPr="00057FCC">
        <w:rPr>
          <w:rFonts w:ascii="Times New Roman" w:hAnsi="Times New Roman" w:cs="Times New Roman"/>
          <w:sz w:val="24"/>
          <w:szCs w:val="24"/>
        </w:rPr>
        <w:t xml:space="preserve"> to </w:t>
      </w:r>
      <w:r w:rsidR="00945099">
        <w:rPr>
          <w:rFonts w:ascii="Times New Roman" w:hAnsi="Times New Roman" w:cs="Times New Roman"/>
          <w:sz w:val="24"/>
          <w:szCs w:val="24"/>
        </w:rPr>
        <w:t xml:space="preserve">discuss the issues that </w:t>
      </w:r>
      <w:r w:rsidRPr="00057FCC">
        <w:rPr>
          <w:rFonts w:ascii="Times New Roman" w:hAnsi="Times New Roman" w:cs="Times New Roman"/>
          <w:sz w:val="24"/>
          <w:szCs w:val="24"/>
        </w:rPr>
        <w:t>wheelchair users currently face within the built environment</w:t>
      </w:r>
      <w:r w:rsidR="00945099">
        <w:rPr>
          <w:rFonts w:ascii="Times New Roman" w:hAnsi="Times New Roman" w:cs="Times New Roman"/>
          <w:sz w:val="24"/>
          <w:szCs w:val="24"/>
        </w:rPr>
        <w:t xml:space="preserve"> with regard to </w:t>
      </w:r>
      <w:r w:rsidR="004E7D0B">
        <w:rPr>
          <w:rFonts w:ascii="Times New Roman" w:hAnsi="Times New Roman" w:cs="Times New Roman"/>
          <w:sz w:val="24"/>
          <w:szCs w:val="24"/>
        </w:rPr>
        <w:t xml:space="preserve">independent </w:t>
      </w:r>
      <w:r w:rsidR="00945099">
        <w:rPr>
          <w:rFonts w:ascii="Times New Roman" w:hAnsi="Times New Roman" w:cs="Times New Roman"/>
          <w:sz w:val="24"/>
          <w:szCs w:val="24"/>
        </w:rPr>
        <w:t xml:space="preserve">transfers. </w:t>
      </w:r>
      <w:r w:rsidRPr="00057FCC">
        <w:rPr>
          <w:rFonts w:ascii="Times New Roman" w:hAnsi="Times New Roman" w:cs="Times New Roman"/>
          <w:sz w:val="24"/>
          <w:szCs w:val="24"/>
        </w:rPr>
        <w:t xml:space="preserve"> </w:t>
      </w:r>
      <w:r w:rsidR="00945099" w:rsidRPr="006C2CC7">
        <w:rPr>
          <w:rFonts w:ascii="Times New Roman" w:hAnsi="Times New Roman" w:cs="Times New Roman"/>
          <w:sz w:val="24"/>
          <w:szCs w:val="24"/>
        </w:rPr>
        <w:t>The IWT web-based meeting presented a unique opportunity to gather and share information among experts in the field.</w:t>
      </w:r>
      <w:r w:rsidR="00945099">
        <w:rPr>
          <w:rFonts w:ascii="Times New Roman" w:hAnsi="Times New Roman" w:cs="Times New Roman"/>
          <w:sz w:val="24"/>
          <w:szCs w:val="24"/>
        </w:rPr>
        <w:t xml:space="preserve">  </w:t>
      </w:r>
      <w:r w:rsidR="00945099" w:rsidRPr="000328E8">
        <w:rPr>
          <w:rFonts w:ascii="Times New Roman" w:hAnsi="Times New Roman" w:cs="Times New Roman"/>
          <w:sz w:val="24"/>
          <w:szCs w:val="24"/>
        </w:rPr>
        <w:t xml:space="preserve">Rich information and new ideas in each sub-topic area </w:t>
      </w:r>
      <w:r w:rsidR="00945099">
        <w:rPr>
          <w:rFonts w:ascii="Times New Roman" w:hAnsi="Times New Roman" w:cs="Times New Roman"/>
          <w:sz w:val="24"/>
          <w:szCs w:val="24"/>
        </w:rPr>
        <w:t>were</w:t>
      </w:r>
      <w:r w:rsidR="00945099" w:rsidRPr="000328E8">
        <w:rPr>
          <w:rFonts w:ascii="Times New Roman" w:hAnsi="Times New Roman" w:cs="Times New Roman"/>
          <w:sz w:val="24"/>
          <w:szCs w:val="24"/>
        </w:rPr>
        <w:t xml:space="preserve"> attained through the use of focus groups that were designed to encourage an open flow of ideas amongst </w:t>
      </w:r>
      <w:r w:rsidR="00860CD4">
        <w:rPr>
          <w:rFonts w:ascii="Times New Roman" w:hAnsi="Times New Roman" w:cs="Times New Roman"/>
          <w:sz w:val="24"/>
          <w:szCs w:val="24"/>
        </w:rPr>
        <w:t>participant</w:t>
      </w:r>
      <w:r w:rsidR="00945099" w:rsidRPr="000328E8">
        <w:rPr>
          <w:rFonts w:ascii="Times New Roman" w:hAnsi="Times New Roman" w:cs="Times New Roman"/>
          <w:sz w:val="24"/>
          <w:szCs w:val="24"/>
        </w:rPr>
        <w:t>s.  The diversity of professional experience and interests in each group added breadth of knowledge to the content of the information obtained from each group</w:t>
      </w:r>
      <w:r w:rsidR="00945099">
        <w:rPr>
          <w:rFonts w:ascii="Times New Roman" w:hAnsi="Times New Roman" w:cs="Times New Roman"/>
          <w:sz w:val="24"/>
          <w:szCs w:val="24"/>
        </w:rPr>
        <w:t>.</w:t>
      </w:r>
      <w:r w:rsidR="00945099" w:rsidRPr="00945099">
        <w:rPr>
          <w:rFonts w:ascii="Times New Roman" w:hAnsi="Times New Roman" w:cs="Times New Roman"/>
          <w:sz w:val="24"/>
          <w:szCs w:val="24"/>
        </w:rPr>
        <w:t xml:space="preserve"> </w:t>
      </w:r>
      <w:r w:rsidR="00945099" w:rsidRPr="000328E8">
        <w:rPr>
          <w:rFonts w:ascii="Times New Roman" w:hAnsi="Times New Roman" w:cs="Times New Roman"/>
          <w:sz w:val="24"/>
          <w:szCs w:val="24"/>
        </w:rPr>
        <w:t xml:space="preserve">Although a systematic process was followed to translate the transcripts into a summary and decide upon themes, the results are the opinions of experts based on their experience and may or may not represent the opinions of other experts in the field who were </w:t>
      </w:r>
      <w:r w:rsidR="00945099">
        <w:rPr>
          <w:rFonts w:ascii="Times New Roman" w:hAnsi="Times New Roman" w:cs="Times New Roman"/>
          <w:sz w:val="24"/>
          <w:szCs w:val="24"/>
        </w:rPr>
        <w:t xml:space="preserve">not part of the focus groups.  </w:t>
      </w:r>
    </w:p>
    <w:p w:rsidR="004E7D0B" w:rsidRDefault="004E7D0B" w:rsidP="006C6B6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While some clear main themes arose from the discussions in each group, there were some conflicting areas between and within sub-topic groups.  For example there were comments about addressing wheelchair design to adapt to the environment while other </w:t>
      </w:r>
      <w:r w:rsidR="00B60D29">
        <w:rPr>
          <w:rFonts w:ascii="Times New Roman" w:hAnsi="Times New Roman" w:cs="Times New Roman"/>
          <w:sz w:val="24"/>
          <w:szCs w:val="24"/>
        </w:rPr>
        <w:t>remark</w:t>
      </w:r>
      <w:r w:rsidR="00364FD3">
        <w:rPr>
          <w:rFonts w:ascii="Times New Roman" w:hAnsi="Times New Roman" w:cs="Times New Roman"/>
          <w:sz w:val="24"/>
          <w:szCs w:val="24"/>
        </w:rPr>
        <w:t>s</w:t>
      </w:r>
      <w:r w:rsidR="00B60D29">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B60D29">
        <w:rPr>
          <w:rFonts w:ascii="Times New Roman" w:hAnsi="Times New Roman" w:cs="Times New Roman"/>
          <w:sz w:val="24"/>
          <w:szCs w:val="24"/>
        </w:rPr>
        <w:t>made a</w:t>
      </w:r>
      <w:r w:rsidR="008E74EE">
        <w:rPr>
          <w:rFonts w:ascii="Times New Roman" w:hAnsi="Times New Roman" w:cs="Times New Roman"/>
          <w:sz w:val="24"/>
          <w:szCs w:val="24"/>
        </w:rPr>
        <w:t>bout adapting</w:t>
      </w:r>
      <w:r>
        <w:rPr>
          <w:rFonts w:ascii="Times New Roman" w:hAnsi="Times New Roman" w:cs="Times New Roman"/>
          <w:sz w:val="24"/>
          <w:szCs w:val="24"/>
        </w:rPr>
        <w:t xml:space="preserve"> the environment to accommodate for current wheelchair designs.  Similarly</w:t>
      </w:r>
      <w:r w:rsidR="00B60D29">
        <w:rPr>
          <w:rFonts w:ascii="Times New Roman" w:hAnsi="Times New Roman" w:cs="Times New Roman"/>
          <w:sz w:val="24"/>
          <w:szCs w:val="24"/>
        </w:rPr>
        <w:t>,</w:t>
      </w:r>
      <w:r>
        <w:rPr>
          <w:rFonts w:ascii="Times New Roman" w:hAnsi="Times New Roman" w:cs="Times New Roman"/>
          <w:sz w:val="24"/>
          <w:szCs w:val="24"/>
        </w:rPr>
        <w:t xml:space="preserve"> questions were raised as to whether the environment needs to accommodate what may be deficits in transfer skill or is it a matter of training better transfer technique to overcome environmental challenges to performing transfers.  Other </w:t>
      </w:r>
      <w:r w:rsidR="009173E7">
        <w:rPr>
          <w:rFonts w:ascii="Times New Roman" w:hAnsi="Times New Roman" w:cs="Times New Roman"/>
          <w:sz w:val="24"/>
          <w:szCs w:val="24"/>
        </w:rPr>
        <w:t>questionable</w:t>
      </w:r>
      <w:r>
        <w:rPr>
          <w:rFonts w:ascii="Times New Roman" w:hAnsi="Times New Roman" w:cs="Times New Roman"/>
          <w:sz w:val="24"/>
          <w:szCs w:val="24"/>
        </w:rPr>
        <w:t xml:space="preserve"> areas pertained to the degree that the environment needs to be adapted in order to accommodate specific types of transfers or</w:t>
      </w:r>
      <w:r w:rsidR="00B60D29">
        <w:rPr>
          <w:rFonts w:ascii="Times New Roman" w:hAnsi="Times New Roman" w:cs="Times New Roman"/>
          <w:sz w:val="24"/>
          <w:szCs w:val="24"/>
        </w:rPr>
        <w:t xml:space="preserve"> degrees of</w:t>
      </w:r>
      <w:r>
        <w:rPr>
          <w:rFonts w:ascii="Times New Roman" w:hAnsi="Times New Roman" w:cs="Times New Roman"/>
          <w:sz w:val="24"/>
          <w:szCs w:val="24"/>
        </w:rPr>
        <w:t xml:space="preserve"> physical capacity.  The comments received indicate that the area of independent transfers is multi-faceted and several factors need to be taken into consideration when considering how to make environments more accessible to wheelchair users who independently transfer.  </w:t>
      </w:r>
    </w:p>
    <w:p w:rsidR="00945099" w:rsidRDefault="00945099" w:rsidP="006C6B6F">
      <w:pPr>
        <w:pStyle w:val="NoSpacing"/>
        <w:ind w:firstLine="360"/>
        <w:rPr>
          <w:rFonts w:ascii="Times New Roman" w:hAnsi="Times New Roman" w:cs="Times New Roman"/>
          <w:sz w:val="24"/>
          <w:szCs w:val="24"/>
        </w:rPr>
      </w:pPr>
      <w:r w:rsidRPr="006C2CC7">
        <w:rPr>
          <w:rFonts w:ascii="Times New Roman" w:hAnsi="Times New Roman" w:cs="Times New Roman"/>
          <w:sz w:val="24"/>
          <w:szCs w:val="24"/>
        </w:rPr>
        <w:t>It was surprising that despite choosing different small group topics to discuss, many over</w:t>
      </w:r>
      <w:r>
        <w:rPr>
          <w:rFonts w:ascii="Times New Roman" w:hAnsi="Times New Roman" w:cs="Times New Roman"/>
          <w:sz w:val="24"/>
          <w:szCs w:val="24"/>
        </w:rPr>
        <w:t xml:space="preserve">lapping themes were discovered.  </w:t>
      </w:r>
      <w:r w:rsidRPr="006C2CC7">
        <w:rPr>
          <w:rFonts w:ascii="Times New Roman" w:hAnsi="Times New Roman" w:cs="Times New Roman"/>
          <w:sz w:val="24"/>
          <w:szCs w:val="24"/>
        </w:rPr>
        <w:t xml:space="preserve">Only one unique theme was uncovered: Terminology and Definition of Transfer Movement/Technique in </w:t>
      </w:r>
      <w:r>
        <w:rPr>
          <w:rFonts w:ascii="Times New Roman" w:hAnsi="Times New Roman" w:cs="Times New Roman"/>
          <w:sz w:val="24"/>
          <w:szCs w:val="24"/>
        </w:rPr>
        <w:t xml:space="preserve">sub-topic meeting 2 (Research).  </w:t>
      </w:r>
      <w:r w:rsidRPr="006C2CC7">
        <w:rPr>
          <w:rFonts w:ascii="Times New Roman" w:hAnsi="Times New Roman" w:cs="Times New Roman"/>
          <w:sz w:val="24"/>
          <w:szCs w:val="24"/>
        </w:rPr>
        <w:t>This is because the discussion went to developing materials and guidelines to be used by clinicians for transfer traini</w:t>
      </w:r>
      <w:r>
        <w:rPr>
          <w:rFonts w:ascii="Times New Roman" w:hAnsi="Times New Roman" w:cs="Times New Roman"/>
          <w:sz w:val="24"/>
          <w:szCs w:val="24"/>
        </w:rPr>
        <w:t>ng</w:t>
      </w:r>
      <w:r w:rsidR="00E9243A">
        <w:rPr>
          <w:rFonts w:ascii="Times New Roman" w:hAnsi="Times New Roman" w:cs="Times New Roman"/>
          <w:sz w:val="24"/>
          <w:szCs w:val="24"/>
        </w:rPr>
        <w:t>.  B</w:t>
      </w:r>
      <w:r>
        <w:rPr>
          <w:rFonts w:ascii="Times New Roman" w:hAnsi="Times New Roman" w:cs="Times New Roman"/>
          <w:sz w:val="24"/>
          <w:szCs w:val="24"/>
        </w:rPr>
        <w:t>efore that can happen</w:t>
      </w:r>
      <w:r w:rsidR="00E9243A">
        <w:rPr>
          <w:rFonts w:ascii="Times New Roman" w:hAnsi="Times New Roman" w:cs="Times New Roman"/>
          <w:sz w:val="24"/>
          <w:szCs w:val="24"/>
        </w:rPr>
        <w:t>,</w:t>
      </w:r>
      <w:r w:rsidRPr="006C2CC7">
        <w:rPr>
          <w:rFonts w:ascii="Times New Roman" w:hAnsi="Times New Roman" w:cs="Times New Roman"/>
          <w:sz w:val="24"/>
          <w:szCs w:val="24"/>
        </w:rPr>
        <w:t xml:space="preserve"> the field needs </w:t>
      </w:r>
      <w:r>
        <w:rPr>
          <w:rFonts w:ascii="Times New Roman" w:hAnsi="Times New Roman" w:cs="Times New Roman"/>
          <w:sz w:val="24"/>
          <w:szCs w:val="24"/>
        </w:rPr>
        <w:t>to standardize</w:t>
      </w:r>
      <w:r w:rsidRPr="006C2CC7">
        <w:rPr>
          <w:rFonts w:ascii="Times New Roman" w:hAnsi="Times New Roman" w:cs="Times New Roman"/>
          <w:sz w:val="24"/>
          <w:szCs w:val="24"/>
        </w:rPr>
        <w:t xml:space="preserve"> terms that everyone agrees on.</w:t>
      </w:r>
      <w:r>
        <w:rPr>
          <w:rFonts w:ascii="Times New Roman" w:hAnsi="Times New Roman" w:cs="Times New Roman"/>
          <w:sz w:val="24"/>
          <w:szCs w:val="24"/>
        </w:rPr>
        <w:t xml:space="preserve">  </w:t>
      </w:r>
    </w:p>
    <w:p w:rsidR="004E7D0B" w:rsidRDefault="004E7D0B" w:rsidP="00577F44">
      <w:pPr>
        <w:pStyle w:val="NoSpacing"/>
        <w:ind w:firstLine="360"/>
        <w:rPr>
          <w:rFonts w:ascii="Times New Roman" w:hAnsi="Times New Roman" w:cs="Times New Roman"/>
          <w:sz w:val="24"/>
          <w:szCs w:val="24"/>
        </w:rPr>
      </w:pPr>
      <w:r>
        <w:rPr>
          <w:rFonts w:ascii="Times New Roman" w:hAnsi="Times New Roman" w:cs="Times New Roman"/>
          <w:sz w:val="24"/>
          <w:szCs w:val="24"/>
        </w:rPr>
        <w:t>All things considered</w:t>
      </w:r>
      <w:r w:rsidR="00860CD4">
        <w:rPr>
          <w:rFonts w:ascii="Times New Roman" w:hAnsi="Times New Roman" w:cs="Times New Roman"/>
          <w:sz w:val="24"/>
          <w:szCs w:val="24"/>
        </w:rPr>
        <w:t>,</w:t>
      </w:r>
      <w:r>
        <w:rPr>
          <w:rFonts w:ascii="Times New Roman" w:hAnsi="Times New Roman" w:cs="Times New Roman"/>
          <w:sz w:val="24"/>
          <w:szCs w:val="24"/>
        </w:rPr>
        <w:t xml:space="preserve"> a</w:t>
      </w:r>
      <w:r w:rsidRPr="00057FCC">
        <w:rPr>
          <w:rFonts w:ascii="Times New Roman" w:hAnsi="Times New Roman" w:cs="Times New Roman"/>
          <w:sz w:val="24"/>
          <w:szCs w:val="24"/>
        </w:rPr>
        <w:t>dvancements in technology have led to</w:t>
      </w:r>
      <w:r>
        <w:rPr>
          <w:rFonts w:ascii="Times New Roman" w:hAnsi="Times New Roman" w:cs="Times New Roman"/>
          <w:sz w:val="24"/>
          <w:szCs w:val="24"/>
        </w:rPr>
        <w:t xml:space="preserve"> new</w:t>
      </w:r>
      <w:r w:rsidRPr="00057FCC">
        <w:rPr>
          <w:rFonts w:ascii="Times New Roman" w:hAnsi="Times New Roman" w:cs="Times New Roman"/>
          <w:sz w:val="24"/>
          <w:szCs w:val="24"/>
        </w:rPr>
        <w:t xml:space="preserve"> </w:t>
      </w:r>
      <w:r>
        <w:rPr>
          <w:rFonts w:ascii="Times New Roman" w:hAnsi="Times New Roman" w:cs="Times New Roman"/>
          <w:sz w:val="24"/>
          <w:szCs w:val="24"/>
        </w:rPr>
        <w:t xml:space="preserve">wheelchair designs and an opportunity for a more diverse group of </w:t>
      </w:r>
      <w:r w:rsidR="00860CD4">
        <w:rPr>
          <w:rFonts w:ascii="Times New Roman" w:hAnsi="Times New Roman" w:cs="Times New Roman"/>
          <w:sz w:val="24"/>
          <w:szCs w:val="24"/>
        </w:rPr>
        <w:t xml:space="preserve">individuals </w:t>
      </w:r>
      <w:r>
        <w:rPr>
          <w:rFonts w:ascii="Times New Roman" w:hAnsi="Times New Roman" w:cs="Times New Roman"/>
          <w:sz w:val="24"/>
          <w:szCs w:val="24"/>
        </w:rPr>
        <w:t>with disabilities to participate in their communities.  T</w:t>
      </w:r>
      <w:r w:rsidRPr="00057FCC">
        <w:rPr>
          <w:rFonts w:ascii="Times New Roman" w:hAnsi="Times New Roman" w:cs="Times New Roman"/>
          <w:sz w:val="24"/>
          <w:szCs w:val="24"/>
        </w:rPr>
        <w:t xml:space="preserve">he interface of newer </w:t>
      </w:r>
      <w:r>
        <w:rPr>
          <w:rFonts w:ascii="Times New Roman" w:hAnsi="Times New Roman" w:cs="Times New Roman"/>
          <w:sz w:val="24"/>
          <w:szCs w:val="24"/>
        </w:rPr>
        <w:t>wheelchairs with the built environment is different now than it was when the standards were originally developed.  Moreover</w:t>
      </w:r>
      <w:r w:rsidRPr="00057FCC">
        <w:rPr>
          <w:rFonts w:ascii="Times New Roman" w:hAnsi="Times New Roman" w:cs="Times New Roman"/>
          <w:sz w:val="24"/>
          <w:szCs w:val="24"/>
        </w:rPr>
        <w:t xml:space="preserve"> changes in healthcare policy and insurance coverage have decreased the time that individuals spend in inpatient rehabilitation.  Subsequently, therapists have less time to spend with the patient addressing </w:t>
      </w:r>
      <w:r>
        <w:rPr>
          <w:rFonts w:ascii="Times New Roman" w:hAnsi="Times New Roman" w:cs="Times New Roman"/>
          <w:sz w:val="24"/>
          <w:szCs w:val="24"/>
        </w:rPr>
        <w:t xml:space="preserve">the wheelchair and </w:t>
      </w:r>
      <w:r w:rsidRPr="00057FCC">
        <w:rPr>
          <w:rFonts w:ascii="Times New Roman" w:hAnsi="Times New Roman" w:cs="Times New Roman"/>
          <w:sz w:val="24"/>
          <w:szCs w:val="24"/>
        </w:rPr>
        <w:t>transfer skills</w:t>
      </w:r>
      <w:r>
        <w:rPr>
          <w:rFonts w:ascii="Times New Roman" w:hAnsi="Times New Roman" w:cs="Times New Roman"/>
          <w:sz w:val="24"/>
          <w:szCs w:val="24"/>
        </w:rPr>
        <w:t xml:space="preserve"> necessary to perform transfers in different environments</w:t>
      </w:r>
      <w:r w:rsidRPr="00057FCC">
        <w:rPr>
          <w:rFonts w:ascii="Times New Roman" w:hAnsi="Times New Roman" w:cs="Times New Roman"/>
          <w:sz w:val="24"/>
          <w:szCs w:val="24"/>
        </w:rPr>
        <w:t xml:space="preserve">.  </w:t>
      </w:r>
      <w:r w:rsidR="009173E7">
        <w:rPr>
          <w:rFonts w:ascii="Times New Roman" w:hAnsi="Times New Roman" w:cs="Times New Roman"/>
          <w:sz w:val="24"/>
          <w:szCs w:val="24"/>
        </w:rPr>
        <w:t>Individuals may be</w:t>
      </w:r>
      <w:r w:rsidRPr="00057FCC">
        <w:rPr>
          <w:rFonts w:ascii="Times New Roman" w:hAnsi="Times New Roman" w:cs="Times New Roman"/>
          <w:sz w:val="24"/>
          <w:szCs w:val="24"/>
        </w:rPr>
        <w:t xml:space="preserve"> </w:t>
      </w:r>
      <w:r>
        <w:rPr>
          <w:rFonts w:ascii="Times New Roman" w:hAnsi="Times New Roman" w:cs="Times New Roman"/>
          <w:sz w:val="24"/>
          <w:szCs w:val="24"/>
        </w:rPr>
        <w:t>released</w:t>
      </w:r>
      <w:r w:rsidRPr="00057FCC">
        <w:rPr>
          <w:rFonts w:ascii="Times New Roman" w:hAnsi="Times New Roman" w:cs="Times New Roman"/>
          <w:sz w:val="24"/>
          <w:szCs w:val="24"/>
        </w:rPr>
        <w:t xml:space="preserve"> </w:t>
      </w:r>
      <w:r w:rsidR="00577F44">
        <w:rPr>
          <w:rFonts w:ascii="Times New Roman" w:hAnsi="Times New Roman" w:cs="Times New Roman"/>
          <w:sz w:val="24"/>
          <w:szCs w:val="24"/>
        </w:rPr>
        <w:t xml:space="preserve">from a rehabilitation program </w:t>
      </w:r>
      <w:r w:rsidRPr="00057FCC">
        <w:rPr>
          <w:rFonts w:ascii="Times New Roman" w:hAnsi="Times New Roman" w:cs="Times New Roman"/>
          <w:sz w:val="24"/>
          <w:szCs w:val="24"/>
        </w:rPr>
        <w:t>before they have had an opportunity to develop adequate strength and physical</w:t>
      </w:r>
      <w:r>
        <w:rPr>
          <w:rFonts w:ascii="Times New Roman" w:hAnsi="Times New Roman" w:cs="Times New Roman"/>
          <w:sz w:val="24"/>
          <w:szCs w:val="24"/>
        </w:rPr>
        <w:t xml:space="preserve"> </w:t>
      </w:r>
      <w:r w:rsidRPr="00057FCC">
        <w:rPr>
          <w:rFonts w:ascii="Times New Roman" w:hAnsi="Times New Roman" w:cs="Times New Roman"/>
          <w:sz w:val="24"/>
          <w:szCs w:val="24"/>
        </w:rPr>
        <w:t xml:space="preserve">conditioning needed </w:t>
      </w:r>
      <w:r>
        <w:rPr>
          <w:rFonts w:ascii="Times New Roman" w:hAnsi="Times New Roman" w:cs="Times New Roman"/>
          <w:sz w:val="24"/>
          <w:szCs w:val="24"/>
        </w:rPr>
        <w:t xml:space="preserve">to do </w:t>
      </w:r>
      <w:r w:rsidRPr="00057FCC">
        <w:rPr>
          <w:rFonts w:ascii="Times New Roman" w:hAnsi="Times New Roman" w:cs="Times New Roman"/>
          <w:sz w:val="24"/>
          <w:szCs w:val="24"/>
        </w:rPr>
        <w:t xml:space="preserve">biomechanically correct transfers. </w:t>
      </w:r>
      <w:r>
        <w:rPr>
          <w:rFonts w:ascii="Times New Roman" w:hAnsi="Times New Roman" w:cs="Times New Roman"/>
          <w:sz w:val="24"/>
          <w:szCs w:val="24"/>
        </w:rPr>
        <w:t>Transfer performance cannot be attributed to just one factor, but some combination of the users'</w:t>
      </w:r>
      <w:r w:rsidR="00B60D29">
        <w:rPr>
          <w:rFonts w:ascii="Times New Roman" w:hAnsi="Times New Roman" w:cs="Times New Roman"/>
          <w:sz w:val="24"/>
          <w:szCs w:val="24"/>
        </w:rPr>
        <w:t xml:space="preserve"> preferences, </w:t>
      </w:r>
      <w:r>
        <w:rPr>
          <w:rFonts w:ascii="Times New Roman" w:hAnsi="Times New Roman" w:cs="Times New Roman"/>
          <w:sz w:val="24"/>
          <w:szCs w:val="24"/>
        </w:rPr>
        <w:t xml:space="preserve">physical ability, technique, WMD, and the environment.  </w:t>
      </w:r>
    </w:p>
    <w:p w:rsidR="000328E8" w:rsidRPr="000328E8" w:rsidRDefault="000328E8" w:rsidP="000328E8">
      <w:pPr>
        <w:pStyle w:val="NoSpacing"/>
        <w:ind w:firstLine="720"/>
        <w:rPr>
          <w:rFonts w:ascii="Times New Roman" w:hAnsi="Times New Roman" w:cs="Times New Roman"/>
          <w:sz w:val="24"/>
          <w:szCs w:val="24"/>
        </w:rPr>
      </w:pPr>
      <w:r w:rsidRPr="000328E8">
        <w:rPr>
          <w:rFonts w:ascii="Times New Roman" w:hAnsi="Times New Roman" w:cs="Times New Roman"/>
          <w:sz w:val="24"/>
          <w:szCs w:val="24"/>
        </w:rPr>
        <w:t>Although a significant amoun</w:t>
      </w:r>
      <w:r w:rsidR="00BA58B9">
        <w:rPr>
          <w:rFonts w:ascii="Times New Roman" w:hAnsi="Times New Roman" w:cs="Times New Roman"/>
          <w:sz w:val="24"/>
          <w:szCs w:val="24"/>
        </w:rPr>
        <w:t xml:space="preserve">t of </w:t>
      </w:r>
      <w:r w:rsidR="009173E7">
        <w:rPr>
          <w:rFonts w:ascii="Times New Roman" w:hAnsi="Times New Roman" w:cs="Times New Roman"/>
          <w:sz w:val="24"/>
          <w:szCs w:val="24"/>
        </w:rPr>
        <w:t>research</w:t>
      </w:r>
      <w:r w:rsidR="00BA58B9">
        <w:rPr>
          <w:rFonts w:ascii="Times New Roman" w:hAnsi="Times New Roman" w:cs="Times New Roman"/>
          <w:sz w:val="24"/>
          <w:szCs w:val="24"/>
        </w:rPr>
        <w:t xml:space="preserve"> has already been done</w:t>
      </w:r>
      <w:r w:rsidRPr="00BA58B9">
        <w:rPr>
          <w:rFonts w:ascii="Times New Roman" w:hAnsi="Times New Roman" w:cs="Times New Roman"/>
          <w:sz w:val="24"/>
          <w:szCs w:val="24"/>
        </w:rPr>
        <w:t>,</w:t>
      </w:r>
      <w:r w:rsidRPr="000328E8">
        <w:rPr>
          <w:rFonts w:ascii="Times New Roman" w:hAnsi="Times New Roman" w:cs="Times New Roman"/>
          <w:sz w:val="24"/>
          <w:szCs w:val="24"/>
        </w:rPr>
        <w:t xml:space="preserve"> the focus groups identified additional areas </w:t>
      </w:r>
      <w:r w:rsidR="00945099">
        <w:rPr>
          <w:rFonts w:ascii="Times New Roman" w:hAnsi="Times New Roman" w:cs="Times New Roman"/>
          <w:sz w:val="24"/>
          <w:szCs w:val="24"/>
        </w:rPr>
        <w:t>where future research is warranted</w:t>
      </w:r>
      <w:r w:rsidRPr="000328E8">
        <w:rPr>
          <w:rFonts w:ascii="Times New Roman" w:hAnsi="Times New Roman" w:cs="Times New Roman"/>
          <w:sz w:val="24"/>
          <w:szCs w:val="24"/>
        </w:rPr>
        <w:t xml:space="preserve">. </w:t>
      </w:r>
      <w:r w:rsidR="00945099">
        <w:rPr>
          <w:rFonts w:ascii="Times New Roman" w:hAnsi="Times New Roman" w:cs="Times New Roman"/>
          <w:sz w:val="24"/>
          <w:szCs w:val="24"/>
        </w:rPr>
        <w:t>T</w:t>
      </w:r>
      <w:r w:rsidRPr="000328E8">
        <w:rPr>
          <w:rFonts w:ascii="Times New Roman" w:hAnsi="Times New Roman" w:cs="Times New Roman"/>
          <w:sz w:val="24"/>
          <w:szCs w:val="24"/>
        </w:rPr>
        <w:t xml:space="preserve">remendous opportunity exists for collaborative research amongst the </w:t>
      </w:r>
      <w:r w:rsidR="00945099">
        <w:rPr>
          <w:rFonts w:ascii="Times New Roman" w:hAnsi="Times New Roman" w:cs="Times New Roman"/>
          <w:sz w:val="24"/>
          <w:szCs w:val="24"/>
        </w:rPr>
        <w:t xml:space="preserve">stakeholders (e.g. United States Access Board, </w:t>
      </w:r>
      <w:r w:rsidRPr="000328E8">
        <w:rPr>
          <w:rFonts w:ascii="Times New Roman" w:hAnsi="Times New Roman" w:cs="Times New Roman"/>
          <w:sz w:val="24"/>
          <w:szCs w:val="24"/>
        </w:rPr>
        <w:t>engineers, physical and occupational therapists, university researchers, architects, and manufacturers of assistive technology</w:t>
      </w:r>
      <w:r w:rsidR="00945099">
        <w:rPr>
          <w:rFonts w:ascii="Times New Roman" w:hAnsi="Times New Roman" w:cs="Times New Roman"/>
          <w:sz w:val="24"/>
          <w:szCs w:val="24"/>
        </w:rPr>
        <w:t>) which could lead to better transfer technology, environments and techniques for wheelchair users.</w:t>
      </w:r>
    </w:p>
    <w:p w:rsidR="004A5D89" w:rsidRPr="00350892" w:rsidRDefault="004A5D89" w:rsidP="00350892">
      <w:pPr>
        <w:pStyle w:val="Heading1"/>
        <w:rPr>
          <w:caps/>
        </w:rPr>
      </w:pPr>
      <w:r w:rsidRPr="00350892">
        <w:rPr>
          <w:caps/>
          <w:color w:val="auto"/>
        </w:rPr>
        <w:lastRenderedPageBreak/>
        <w:t>Acknowledgements</w:t>
      </w:r>
    </w:p>
    <w:p w:rsidR="009D2F1B" w:rsidRDefault="004A5D89" w:rsidP="009D2F1B">
      <w:pPr>
        <w:spacing w:line="240" w:lineRule="auto"/>
        <w:rPr>
          <w:rFonts w:ascii="Times New Roman" w:hAnsi="Times New Roman" w:cs="Times New Roman"/>
          <w:sz w:val="24"/>
          <w:szCs w:val="24"/>
        </w:rPr>
      </w:pPr>
      <w:r w:rsidRPr="00350892">
        <w:rPr>
          <w:rFonts w:ascii="Times New Roman" w:hAnsi="Times New Roman" w:cs="Times New Roman"/>
          <w:sz w:val="24"/>
          <w:szCs w:val="24"/>
        </w:rPr>
        <w:t xml:space="preserve">The material used for this study was funded by the Department of Education (NIDRR), United States Access Board grant H133E070024 and Project #84.133E. </w:t>
      </w:r>
      <w:r>
        <w:rPr>
          <w:rFonts w:ascii="Times New Roman" w:hAnsi="Times New Roman" w:cs="Times New Roman"/>
          <w:sz w:val="24"/>
          <w:szCs w:val="24"/>
        </w:rPr>
        <w:t xml:space="preserve"> </w:t>
      </w:r>
      <w:r w:rsidRPr="00350892">
        <w:rPr>
          <w:rFonts w:ascii="Times New Roman" w:hAnsi="Times New Roman" w:cs="Times New Roman"/>
          <w:sz w:val="24"/>
          <w:szCs w:val="24"/>
        </w:rPr>
        <w:t xml:space="preserve">The contents do not represent the views of the Department of Veterans Affairs </w:t>
      </w:r>
      <w:r>
        <w:rPr>
          <w:rFonts w:ascii="Times New Roman" w:hAnsi="Times New Roman" w:cs="Times New Roman"/>
          <w:sz w:val="24"/>
          <w:szCs w:val="24"/>
        </w:rPr>
        <w:t xml:space="preserve">or the United States Government. </w:t>
      </w:r>
      <w:proofErr w:type="gramStart"/>
      <w:r>
        <w:rPr>
          <w:rFonts w:ascii="Times New Roman" w:hAnsi="Times New Roman" w:cs="Times New Roman"/>
          <w:sz w:val="24"/>
          <w:szCs w:val="24"/>
        </w:rPr>
        <w:t>A special thank</w:t>
      </w:r>
      <w:r w:rsidR="0061547F">
        <w:rPr>
          <w:rFonts w:ascii="Times New Roman" w:hAnsi="Times New Roman" w:cs="Times New Roman"/>
          <w:sz w:val="24"/>
          <w:szCs w:val="24"/>
        </w:rPr>
        <w:t xml:space="preserve"> you</w:t>
      </w:r>
      <w:r>
        <w:rPr>
          <w:rFonts w:ascii="Times New Roman" w:hAnsi="Times New Roman" w:cs="Times New Roman"/>
          <w:sz w:val="24"/>
          <w:szCs w:val="24"/>
        </w:rPr>
        <w:t xml:space="preserve"> to all the participants </w:t>
      </w:r>
      <w:r w:rsidR="00CB20D7">
        <w:rPr>
          <w:rFonts w:ascii="Times New Roman" w:hAnsi="Times New Roman" w:cs="Times New Roman"/>
          <w:sz w:val="24"/>
          <w:szCs w:val="24"/>
        </w:rPr>
        <w:t xml:space="preserve">who contributed to the content </w:t>
      </w:r>
      <w:r w:rsidR="001160F4">
        <w:rPr>
          <w:rFonts w:ascii="Times New Roman" w:hAnsi="Times New Roman" w:cs="Times New Roman"/>
          <w:sz w:val="24"/>
          <w:szCs w:val="24"/>
        </w:rPr>
        <w:t>in these</w:t>
      </w:r>
      <w:r w:rsidR="00CB20D7">
        <w:rPr>
          <w:rFonts w:ascii="Times New Roman" w:hAnsi="Times New Roman" w:cs="Times New Roman"/>
          <w:sz w:val="24"/>
          <w:szCs w:val="24"/>
        </w:rPr>
        <w:t xml:space="preserve"> proceedings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A5D89">
        <w:rPr>
          <w:rFonts w:ascii="Times New Roman" w:hAnsi="Times New Roman" w:cs="Times New Roman"/>
          <w:sz w:val="24"/>
          <w:szCs w:val="24"/>
        </w:rPr>
        <w:t xml:space="preserve"> </w:t>
      </w:r>
    </w:p>
    <w:p w:rsidR="009D2F1B" w:rsidRDefault="009D2F1B">
      <w:pPr>
        <w:rPr>
          <w:rFonts w:ascii="Times New Roman" w:hAnsi="Times New Roman" w:cs="Times New Roman"/>
          <w:sz w:val="24"/>
          <w:szCs w:val="24"/>
        </w:rPr>
      </w:pPr>
      <w:r>
        <w:rPr>
          <w:rFonts w:ascii="Times New Roman" w:hAnsi="Times New Roman" w:cs="Times New Roman"/>
          <w:sz w:val="24"/>
          <w:szCs w:val="24"/>
        </w:rPr>
        <w:br w:type="page"/>
      </w:r>
    </w:p>
    <w:p w:rsidR="009D2F1B" w:rsidRPr="005F54F5" w:rsidRDefault="009D2F1B" w:rsidP="00911995">
      <w:pPr>
        <w:pStyle w:val="Heading1"/>
        <w:jc w:val="center"/>
        <w:rPr>
          <w:caps/>
          <w:color w:val="auto"/>
        </w:rPr>
      </w:pPr>
      <w:r w:rsidRPr="005F54F5">
        <w:rPr>
          <w:caps/>
          <w:color w:val="auto"/>
        </w:rPr>
        <w:lastRenderedPageBreak/>
        <w:t>IWT Workshop</w:t>
      </w:r>
      <w:r w:rsidR="00911995" w:rsidRPr="005F54F5">
        <w:rPr>
          <w:caps/>
          <w:color w:val="auto"/>
        </w:rPr>
        <w:t xml:space="preserve"> </w:t>
      </w:r>
      <w:r w:rsidR="00623C58">
        <w:rPr>
          <w:caps/>
          <w:color w:val="auto"/>
        </w:rPr>
        <w:t>participant</w:t>
      </w:r>
      <w:r w:rsidRPr="005F54F5">
        <w:rPr>
          <w:caps/>
          <w:color w:val="auto"/>
        </w:rPr>
        <w:t xml:space="preserve"> List</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Todd Andersen</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Building Code Consultant</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Member of the ICC/ANSI A117.1 Committee on Accessibility</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Rex Bellar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Manager, Domestic Accessibility Program</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Walt Disney Parks &amp; Resorts</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Kendra Betz, PT</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Physical Therapist – Prosthetics Clinical Coordinator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VA Central Office</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Roland </w:t>
      </w:r>
      <w:proofErr w:type="spellStart"/>
      <w:r w:rsidRPr="009D2F1B">
        <w:rPr>
          <w:rFonts w:ascii="Times New Roman" w:hAnsi="Times New Roman" w:cs="Times New Roman"/>
        </w:rPr>
        <w:t>Binker</w:t>
      </w:r>
      <w:proofErr w:type="spellEnd"/>
      <w:r w:rsidRPr="009D2F1B">
        <w:rPr>
          <w:rFonts w:ascii="Times New Roman" w:hAnsi="Times New Roman" w:cs="Times New Roman"/>
        </w:rPr>
        <w:t>, AIA, NCARB, LEED-AP</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Principal, Medical Planning Director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w:t>
      </w:r>
      <w:r w:rsidR="0090527E">
        <w:rPr>
          <w:rFonts w:ascii="Times New Roman" w:hAnsi="Times New Roman" w:cs="Times New Roman"/>
        </w:rPr>
        <w:t>iliation: AECOM (legacy Ellerbe Becket</w:t>
      </w:r>
      <w:r w:rsidRPr="009D2F1B">
        <w:rPr>
          <w:rFonts w:ascii="Times New Roman" w:hAnsi="Times New Roman" w:cs="Times New Roman"/>
        </w:rPr>
        <w:t>)</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Karen </w:t>
      </w:r>
      <w:proofErr w:type="spellStart"/>
      <w:r w:rsidRPr="009D2F1B">
        <w:rPr>
          <w:rFonts w:ascii="Times New Roman" w:hAnsi="Times New Roman" w:cs="Times New Roman"/>
        </w:rPr>
        <w:t>Braitmayer</w:t>
      </w:r>
      <w:proofErr w:type="spellEnd"/>
      <w:r w:rsidRPr="009D2F1B">
        <w:rPr>
          <w:rFonts w:ascii="Times New Roman" w:hAnsi="Times New Roman" w:cs="Times New Roman"/>
        </w:rPr>
        <w:t>, FAIA</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Studio Pacifica Ltd. Principal Architect/ US Access Board Member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US Access Board and Studio Pacifica, Ltd</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Sarah Brown</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Title: Product Manager </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Affiliation: Invacare Corp. </w:t>
      </w:r>
    </w:p>
    <w:p w:rsidR="009D2F1B" w:rsidRDefault="009D2F1B" w:rsidP="00991EBD">
      <w:pPr>
        <w:spacing w:after="0" w:line="240" w:lineRule="auto"/>
        <w:rPr>
          <w:rFonts w:ascii="Times New Roman" w:hAnsi="Times New Roman" w:cs="Times New Roman"/>
        </w:rPr>
      </w:pPr>
    </w:p>
    <w:p w:rsidR="00991EBD" w:rsidRPr="00991EBD" w:rsidRDefault="00991EBD" w:rsidP="00991EBD">
      <w:pPr>
        <w:spacing w:after="0" w:line="240" w:lineRule="auto"/>
        <w:rPr>
          <w:rFonts w:ascii="Times New Roman" w:hAnsi="Times New Roman" w:cs="Times New Roman"/>
        </w:rPr>
      </w:pPr>
      <w:r>
        <w:rPr>
          <w:rFonts w:ascii="Times New Roman" w:hAnsi="Times New Roman" w:cs="Times New Roman"/>
        </w:rPr>
        <w:t>Name</w:t>
      </w:r>
      <w:r w:rsidRPr="00991EBD">
        <w:rPr>
          <w:rFonts w:ascii="Times New Roman" w:hAnsi="Times New Roman" w:cs="Times New Roman"/>
        </w:rPr>
        <w:t>: Rory A. Cooper, PhD</w:t>
      </w:r>
      <w:r>
        <w:rPr>
          <w:rFonts w:ascii="Times New Roman" w:hAnsi="Times New Roman" w:cs="Times New Roman"/>
        </w:rPr>
        <w:t xml:space="preserve"> (</w:t>
      </w:r>
      <w:r w:rsidRPr="00991EBD">
        <w:rPr>
          <w:rFonts w:ascii="Times New Roman" w:hAnsi="Times New Roman" w:cs="Times New Roman"/>
        </w:rPr>
        <w:t>Facilitator</w:t>
      </w:r>
      <w:r>
        <w:rPr>
          <w:rFonts w:ascii="Times New Roman" w:hAnsi="Times New Roman" w:cs="Times New Roman"/>
        </w:rPr>
        <w:t>)</w:t>
      </w:r>
    </w:p>
    <w:p w:rsidR="00991EBD" w:rsidRDefault="00991EBD" w:rsidP="00991EBD">
      <w:pPr>
        <w:spacing w:after="0" w:line="240" w:lineRule="auto"/>
        <w:rPr>
          <w:rFonts w:ascii="Times New Roman" w:hAnsi="Times New Roman" w:cs="Times New Roman"/>
        </w:rPr>
      </w:pPr>
      <w:r w:rsidRPr="00991EBD">
        <w:rPr>
          <w:rFonts w:ascii="Times New Roman" w:hAnsi="Times New Roman" w:cs="Times New Roman"/>
        </w:rPr>
        <w:t>Title: Distinguished Professor/Director</w:t>
      </w:r>
    </w:p>
    <w:p w:rsidR="00991EBD" w:rsidRDefault="00991EBD" w:rsidP="00991EBD">
      <w:pPr>
        <w:spacing w:after="0" w:line="240" w:lineRule="auto"/>
        <w:rPr>
          <w:rFonts w:ascii="Times New Roman" w:hAnsi="Times New Roman" w:cs="Times New Roman"/>
        </w:rPr>
      </w:pPr>
      <w:r w:rsidRPr="00991EBD">
        <w:rPr>
          <w:rFonts w:ascii="Times New Roman" w:hAnsi="Times New Roman" w:cs="Times New Roman"/>
        </w:rPr>
        <w:t>Affiliation: University of Pittsburgh/Human Engineering Research Laboratory (HERL)</w:t>
      </w:r>
    </w:p>
    <w:p w:rsidR="00991EBD" w:rsidRDefault="00991EBD" w:rsidP="00991EBD">
      <w:pPr>
        <w:spacing w:after="0" w:line="240" w:lineRule="auto"/>
        <w:rPr>
          <w:rFonts w:ascii="Times New Roman" w:hAnsi="Times New Roman" w:cs="Times New Roman"/>
        </w:rPr>
      </w:pPr>
    </w:p>
    <w:p w:rsidR="00991EBD" w:rsidRPr="00991EBD" w:rsidRDefault="00991EBD" w:rsidP="00991EBD">
      <w:pPr>
        <w:spacing w:after="0" w:line="240" w:lineRule="auto"/>
        <w:rPr>
          <w:rFonts w:ascii="Times New Roman" w:hAnsi="Times New Roman" w:cs="Times New Roman"/>
        </w:rPr>
      </w:pPr>
      <w:r>
        <w:rPr>
          <w:rFonts w:ascii="Times New Roman" w:hAnsi="Times New Roman" w:cs="Times New Roman"/>
        </w:rPr>
        <w:t>Name</w:t>
      </w:r>
      <w:r w:rsidRPr="00991EBD">
        <w:rPr>
          <w:rFonts w:ascii="Times New Roman" w:hAnsi="Times New Roman" w:cs="Times New Roman"/>
        </w:rPr>
        <w:t xml:space="preserve">: Theresa Crytzer, DPT, ATP </w:t>
      </w:r>
      <w:r>
        <w:rPr>
          <w:rFonts w:ascii="Times New Roman" w:hAnsi="Times New Roman" w:cs="Times New Roman"/>
        </w:rPr>
        <w:t>(</w:t>
      </w:r>
      <w:r w:rsidRPr="00991EBD">
        <w:rPr>
          <w:rFonts w:ascii="Times New Roman" w:hAnsi="Times New Roman" w:cs="Times New Roman"/>
        </w:rPr>
        <w:t>Facilitator</w:t>
      </w:r>
      <w:r>
        <w:rPr>
          <w:rFonts w:ascii="Times New Roman" w:hAnsi="Times New Roman" w:cs="Times New Roman"/>
        </w:rPr>
        <w:t>)</w:t>
      </w:r>
    </w:p>
    <w:p w:rsidR="00991EBD" w:rsidRPr="00991EBD" w:rsidRDefault="00991EBD" w:rsidP="00991EBD">
      <w:pPr>
        <w:spacing w:after="0" w:line="240" w:lineRule="auto"/>
        <w:rPr>
          <w:rFonts w:ascii="Times New Roman" w:hAnsi="Times New Roman" w:cs="Times New Roman"/>
        </w:rPr>
      </w:pPr>
      <w:r w:rsidRPr="00991EBD">
        <w:rPr>
          <w:rFonts w:ascii="Times New Roman" w:hAnsi="Times New Roman" w:cs="Times New Roman"/>
        </w:rPr>
        <w:t xml:space="preserve">Title: </w:t>
      </w:r>
      <w:r w:rsidR="00E175F2">
        <w:rPr>
          <w:rFonts w:ascii="Times New Roman" w:hAnsi="Times New Roman" w:cs="Times New Roman"/>
        </w:rPr>
        <w:t>Assistant Professor</w:t>
      </w:r>
    </w:p>
    <w:p w:rsidR="00991EBD" w:rsidRDefault="00991EBD" w:rsidP="00991EBD">
      <w:pPr>
        <w:spacing w:after="0" w:line="240" w:lineRule="auto"/>
        <w:rPr>
          <w:rFonts w:ascii="Times New Roman" w:hAnsi="Times New Roman" w:cs="Times New Roman"/>
        </w:rPr>
      </w:pPr>
      <w:r w:rsidRPr="00991EBD">
        <w:rPr>
          <w:rFonts w:ascii="Times New Roman" w:hAnsi="Times New Roman" w:cs="Times New Roman"/>
        </w:rPr>
        <w:t>Affiliation: University of Pittsburgh/Human Engineering Research Laboratory (HERL)</w:t>
      </w:r>
    </w:p>
    <w:p w:rsidR="00991EBD" w:rsidRPr="00991EBD" w:rsidRDefault="00991EBD" w:rsidP="00991EBD">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Clive D'Souza</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PhD Student Researcher</w:t>
      </w:r>
      <w:bookmarkStart w:id="0" w:name="_GoBack"/>
      <w:bookmarkEnd w:id="0"/>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University of Buffalo</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Trevor Dyson-Hudson, MD</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Interim-Director of Spinal Cord Injury /</w:t>
      </w:r>
      <w:r w:rsidRPr="009D2F1B">
        <w:rPr>
          <w:rFonts w:ascii="Times New Roman" w:hAnsi="Times New Roman" w:cs="Times New Roman"/>
          <w:color w:val="3F3F3F"/>
        </w:rPr>
        <w:t xml:space="preserve"> </w:t>
      </w:r>
      <w:r w:rsidRPr="009D2F1B">
        <w:rPr>
          <w:rFonts w:ascii="Times New Roman" w:hAnsi="Times New Roman" w:cs="Times New Roman"/>
        </w:rPr>
        <w:t>Assistant Professor at the University of Medicine and Dentistry of New Jersey – New Jersey Medical School (UMDNJ-NJMS)</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Kessler Foundation Research Center</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Dany Gagnon, PT, PhD</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Assistant Professor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University of Montreal</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Dianne Goodwin</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Title: President and Founder /Director of R&amp;D </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Affiliation: </w:t>
      </w:r>
      <w:proofErr w:type="spellStart"/>
      <w:r w:rsidRPr="009D2F1B">
        <w:rPr>
          <w:rFonts w:ascii="Times New Roman" w:hAnsi="Times New Roman" w:cs="Times New Roman"/>
        </w:rPr>
        <w:t>BlueSky</w:t>
      </w:r>
      <w:proofErr w:type="spellEnd"/>
      <w:r w:rsidRPr="009D2F1B">
        <w:rPr>
          <w:rFonts w:ascii="Times New Roman" w:hAnsi="Times New Roman" w:cs="Times New Roman"/>
        </w:rPr>
        <w:t xml:space="preserve"> Designs</w:t>
      </w:r>
    </w:p>
    <w:p w:rsidR="009D2F1B" w:rsidRPr="009D2F1B" w:rsidRDefault="009D2F1B" w:rsidP="009D2F1B">
      <w:pPr>
        <w:spacing w:after="0" w:line="240" w:lineRule="auto"/>
        <w:rPr>
          <w:rFonts w:ascii="Times New Roman" w:hAnsi="Times New Roman" w:cs="Times New Roman"/>
        </w:rPr>
      </w:pPr>
    </w:p>
    <w:p w:rsidR="00E9243A" w:rsidRDefault="00E9243A" w:rsidP="009D2F1B">
      <w:pPr>
        <w:spacing w:after="0" w:line="240" w:lineRule="auto"/>
        <w:rPr>
          <w:rFonts w:ascii="Times New Roman" w:hAnsi="Times New Roman" w:cs="Times New Roman"/>
        </w:rPr>
      </w:pPr>
      <w:r>
        <w:rPr>
          <w:rFonts w:ascii="Times New Roman" w:hAnsi="Times New Roman" w:cs="Times New Roman"/>
        </w:rPr>
        <w:t>Name:  Peggy Greenwell</w:t>
      </w:r>
    </w:p>
    <w:p w:rsidR="00E9243A" w:rsidRDefault="006C6B6F" w:rsidP="009D2F1B">
      <w:pPr>
        <w:spacing w:after="0" w:line="240" w:lineRule="auto"/>
        <w:rPr>
          <w:rFonts w:ascii="Times New Roman" w:hAnsi="Times New Roman" w:cs="Times New Roman"/>
        </w:rPr>
      </w:pPr>
      <w:r>
        <w:rPr>
          <w:rFonts w:ascii="Times New Roman" w:hAnsi="Times New Roman" w:cs="Times New Roman"/>
        </w:rPr>
        <w:t>Title</w:t>
      </w:r>
      <w:r w:rsidR="00E9243A">
        <w:rPr>
          <w:rFonts w:ascii="Times New Roman" w:hAnsi="Times New Roman" w:cs="Times New Roman"/>
        </w:rPr>
        <w:t>:  Accessibility Specialist</w:t>
      </w:r>
    </w:p>
    <w:p w:rsidR="00E9243A" w:rsidRDefault="00E9243A" w:rsidP="009D2F1B">
      <w:pPr>
        <w:spacing w:after="0" w:line="240" w:lineRule="auto"/>
        <w:rPr>
          <w:rFonts w:ascii="Times New Roman" w:hAnsi="Times New Roman" w:cs="Times New Roman"/>
        </w:rPr>
      </w:pPr>
      <w:r>
        <w:rPr>
          <w:rFonts w:ascii="Times New Roman" w:hAnsi="Times New Roman" w:cs="Times New Roman"/>
        </w:rPr>
        <w:t>Affiliation:  US Access Board</w:t>
      </w:r>
    </w:p>
    <w:p w:rsidR="006C6B6F" w:rsidRDefault="006C6B6F" w:rsidP="009D2F1B">
      <w:pPr>
        <w:spacing w:after="0" w:line="240" w:lineRule="auto"/>
        <w:rPr>
          <w:rFonts w:ascii="Times New Roman" w:hAnsi="Times New Roman" w:cs="Times New Roman"/>
        </w:rPr>
      </w:pPr>
    </w:p>
    <w:p w:rsidR="00E9243A"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Garrett Grindle</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Title: Research Associate/PhD Candidate </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University of Pittsburgh/Human Engineering Research Laboratory (HERL)</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Jennifer Hastings, PT, PhD</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Director of Physical Therapy / Associate Professor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University of Puget Sound</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Damon </w:t>
      </w:r>
      <w:proofErr w:type="spellStart"/>
      <w:r w:rsidRPr="009D2F1B">
        <w:rPr>
          <w:rFonts w:ascii="Times New Roman" w:hAnsi="Times New Roman" w:cs="Times New Roman"/>
        </w:rPr>
        <w:t>Jurkiewicz</w:t>
      </w:r>
      <w:proofErr w:type="spellEnd"/>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Senior Industrial Designer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Affiliation: Invacare Corp. </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Padmaja Kankipati, PhD</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Post-Doctoral Associate</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University of Pittsburgh/Human Engineering Research Laboratory (HERL)</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Kati Karinharju</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Title: Senior Lecturer, MSc </w:t>
      </w:r>
    </w:p>
    <w:p w:rsid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Affiliation: </w:t>
      </w:r>
      <w:proofErr w:type="spellStart"/>
      <w:r w:rsidRPr="009D2F1B">
        <w:rPr>
          <w:rFonts w:ascii="Times New Roman" w:hAnsi="Times New Roman" w:cs="Times New Roman"/>
        </w:rPr>
        <w:t>Satakunta</w:t>
      </w:r>
      <w:proofErr w:type="spellEnd"/>
      <w:r w:rsidRPr="009D2F1B">
        <w:rPr>
          <w:rFonts w:ascii="Times New Roman" w:hAnsi="Times New Roman" w:cs="Times New Roman"/>
        </w:rPr>
        <w:t xml:space="preserve"> University of Applied Sciences, ltd / Faculty of Social Services and Health Care Pori, Finland</w:t>
      </w:r>
    </w:p>
    <w:p w:rsidR="00991EBD" w:rsidRPr="009D2F1B" w:rsidRDefault="00991EBD" w:rsidP="009D2F1B">
      <w:pPr>
        <w:spacing w:after="0" w:line="240" w:lineRule="auto"/>
        <w:rPr>
          <w:rFonts w:ascii="Times New Roman" w:hAnsi="Times New Roman" w:cs="Times New Roman"/>
        </w:rPr>
      </w:pPr>
    </w:p>
    <w:p w:rsidR="00991EBD" w:rsidRPr="00991EBD" w:rsidRDefault="00991EBD" w:rsidP="00991EBD">
      <w:pPr>
        <w:spacing w:after="0" w:line="240" w:lineRule="auto"/>
        <w:rPr>
          <w:rFonts w:ascii="Times New Roman" w:hAnsi="Times New Roman" w:cs="Times New Roman"/>
        </w:rPr>
      </w:pPr>
      <w:r>
        <w:rPr>
          <w:rFonts w:ascii="Times New Roman" w:hAnsi="Times New Roman" w:cs="Times New Roman"/>
        </w:rPr>
        <w:t>Name</w:t>
      </w:r>
      <w:r w:rsidRPr="00991EBD">
        <w:rPr>
          <w:rFonts w:ascii="Times New Roman" w:hAnsi="Times New Roman" w:cs="Times New Roman"/>
        </w:rPr>
        <w:t>: Alicia M. Koontz, PhD, RET</w:t>
      </w:r>
      <w:r>
        <w:rPr>
          <w:rFonts w:ascii="Times New Roman" w:hAnsi="Times New Roman" w:cs="Times New Roman"/>
        </w:rPr>
        <w:t xml:space="preserve"> (</w:t>
      </w:r>
      <w:r w:rsidRPr="00991EBD">
        <w:rPr>
          <w:rFonts w:ascii="Times New Roman" w:hAnsi="Times New Roman" w:cs="Times New Roman"/>
        </w:rPr>
        <w:t>Facilitator</w:t>
      </w:r>
      <w:r>
        <w:rPr>
          <w:rFonts w:ascii="Times New Roman" w:hAnsi="Times New Roman" w:cs="Times New Roman"/>
        </w:rPr>
        <w:t>)</w:t>
      </w:r>
    </w:p>
    <w:p w:rsidR="00991EBD" w:rsidRPr="00991EBD" w:rsidRDefault="00991EBD" w:rsidP="00991EBD">
      <w:pPr>
        <w:spacing w:after="0" w:line="240" w:lineRule="auto"/>
        <w:rPr>
          <w:rFonts w:ascii="Times New Roman" w:hAnsi="Times New Roman" w:cs="Times New Roman"/>
        </w:rPr>
      </w:pPr>
      <w:r w:rsidRPr="00991EBD">
        <w:rPr>
          <w:rFonts w:ascii="Times New Roman" w:hAnsi="Times New Roman" w:cs="Times New Roman"/>
        </w:rPr>
        <w:t>Title: Associate Professor/Research Biomedical Engineer</w:t>
      </w:r>
    </w:p>
    <w:p w:rsidR="009D2F1B" w:rsidRDefault="00991EBD" w:rsidP="00991EBD">
      <w:pPr>
        <w:spacing w:after="0" w:line="240" w:lineRule="auto"/>
        <w:rPr>
          <w:rFonts w:ascii="Times New Roman" w:hAnsi="Times New Roman" w:cs="Times New Roman"/>
        </w:rPr>
      </w:pPr>
      <w:r w:rsidRPr="00991EBD">
        <w:rPr>
          <w:rFonts w:ascii="Times New Roman" w:hAnsi="Times New Roman" w:cs="Times New Roman"/>
        </w:rPr>
        <w:t>Affiliation: University of Pittsburgh/Human Engineering Research Laboratory (HERL)</w:t>
      </w:r>
    </w:p>
    <w:p w:rsidR="00991EBD" w:rsidRPr="009D2F1B" w:rsidRDefault="00991EBD" w:rsidP="00991EBD">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Howard </w:t>
      </w:r>
      <w:proofErr w:type="spellStart"/>
      <w:r w:rsidRPr="009D2F1B">
        <w:rPr>
          <w:rFonts w:ascii="Times New Roman" w:hAnsi="Times New Roman" w:cs="Times New Roman"/>
        </w:rPr>
        <w:t>Loewenthal</w:t>
      </w:r>
      <w:proofErr w:type="spellEnd"/>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Principal Engineer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Affiliation: Invacare Corp. </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Linda Madaris, PhD, DNP, ARNP-C, CRRN</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Title: Program Director for Spinal Cord Injury </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James A Haley VA Hospital Tampa, Florida</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Marsha </w:t>
      </w:r>
      <w:proofErr w:type="spellStart"/>
      <w:r w:rsidRPr="009D2F1B">
        <w:rPr>
          <w:rFonts w:ascii="Times New Roman" w:hAnsi="Times New Roman" w:cs="Times New Roman"/>
        </w:rPr>
        <w:t>Mazz</w:t>
      </w:r>
      <w:proofErr w:type="spellEnd"/>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Director of the Office of Technical and Information Services</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US Access Board</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Nicole McCune</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RN Nurse Educator HJH Community Living Center Site Leader for Safe Patient Handling</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Affiliation: VA Pittsburgh Health Care System Email: </w:t>
      </w:r>
      <w:r w:rsidR="006C6B6F" w:rsidRPr="006C6B6F">
        <w:rPr>
          <w:rFonts w:ascii="Times New Roman" w:hAnsi="Times New Roman" w:cs="Times New Roman"/>
        </w:rPr>
        <w:t>nicole.mcCune@va.gov</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Jean L. </w:t>
      </w:r>
      <w:proofErr w:type="spellStart"/>
      <w:r w:rsidRPr="009D2F1B">
        <w:rPr>
          <w:rFonts w:ascii="Times New Roman" w:hAnsi="Times New Roman" w:cs="Times New Roman"/>
        </w:rPr>
        <w:t>Minkel</w:t>
      </w:r>
      <w:proofErr w:type="spellEnd"/>
      <w:r w:rsidRPr="009D2F1B">
        <w:rPr>
          <w:rFonts w:ascii="Times New Roman" w:hAnsi="Times New Roman" w:cs="Times New Roman"/>
        </w:rPr>
        <w:t>, PT, ATP</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Senior Vice President</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Independence Care System/</w:t>
      </w:r>
      <w:proofErr w:type="spellStart"/>
      <w:r w:rsidRPr="009D2F1B">
        <w:rPr>
          <w:rFonts w:ascii="Times New Roman" w:hAnsi="Times New Roman" w:cs="Times New Roman"/>
        </w:rPr>
        <w:t>Minkel</w:t>
      </w:r>
      <w:proofErr w:type="spellEnd"/>
      <w:r w:rsidRPr="009D2F1B">
        <w:rPr>
          <w:rFonts w:ascii="Times New Roman" w:hAnsi="Times New Roman" w:cs="Times New Roman"/>
        </w:rPr>
        <w:t xml:space="preserve"> Consulting</w:t>
      </w:r>
    </w:p>
    <w:p w:rsidR="009D2F1B" w:rsidRPr="009D2F1B" w:rsidRDefault="009D2F1B" w:rsidP="009D2F1B">
      <w:pPr>
        <w:spacing w:after="0" w:line="240" w:lineRule="auto"/>
        <w:rPr>
          <w:rFonts w:ascii="Times New Roman" w:hAnsi="Times New Roman" w:cs="Times New Roman"/>
        </w:rPr>
      </w:pPr>
    </w:p>
    <w:p w:rsidR="00C32E3E" w:rsidRDefault="00C32E3E"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lastRenderedPageBreak/>
        <w:t>Name: Bob Minnick, PE, CSP</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Technical Director (Disney Safety and Accessibility Expert)</w:t>
      </w:r>
    </w:p>
    <w:p w:rsidR="006C6B6F"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Walt Disney Parks &amp; Resorts</w:t>
      </w:r>
    </w:p>
    <w:p w:rsidR="006C6B6F" w:rsidRDefault="006C6B6F"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Steven Mitchell, OTR/L, ATP</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Clinical Specialist Seating/Wheeled Mobility &amp; Assistive Technology</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VA Cleveland Medical Center</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Rex Pace</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Technical Assistance Coordinator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US Access Board</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Michael </w:t>
      </w:r>
      <w:proofErr w:type="spellStart"/>
      <w:r w:rsidRPr="009D2F1B">
        <w:rPr>
          <w:rFonts w:ascii="Times New Roman" w:hAnsi="Times New Roman" w:cs="Times New Roman"/>
        </w:rPr>
        <w:t>Pavol</w:t>
      </w:r>
      <w:proofErr w:type="spellEnd"/>
      <w:r w:rsidRPr="009D2F1B">
        <w:rPr>
          <w:rFonts w:ascii="Times New Roman" w:hAnsi="Times New Roman" w:cs="Times New Roman"/>
        </w:rPr>
        <w:t>, PhD</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Title: </w:t>
      </w:r>
      <w:r w:rsidR="001D0502">
        <w:rPr>
          <w:rFonts w:ascii="Times New Roman" w:hAnsi="Times New Roman" w:cs="Times New Roman"/>
          <w:bCs/>
        </w:rPr>
        <w:t>Associate Professor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Oregon State University</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Phillip Requejo, PhD</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Director of Rehabilitation Engineering Program / Adjunct Assistant Professor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Rancho Los Amigos National Rehabilitation / University of Southern California</w:t>
      </w:r>
    </w:p>
    <w:p w:rsidR="009D2F1B" w:rsidRPr="009D2F1B" w:rsidRDefault="009D2F1B" w:rsidP="009D2F1B">
      <w:pPr>
        <w:spacing w:after="0" w:line="240" w:lineRule="auto"/>
        <w:rPr>
          <w:rFonts w:ascii="Times New Roman" w:hAnsi="Times New Roman" w:cs="Times New Roman"/>
        </w:rPr>
      </w:pPr>
    </w:p>
    <w:p w:rsidR="009D2F1B" w:rsidRPr="009D2F1B" w:rsidRDefault="00341672" w:rsidP="009D2F1B">
      <w:pPr>
        <w:spacing w:after="0" w:line="240" w:lineRule="auto"/>
        <w:rPr>
          <w:rFonts w:ascii="Times New Roman" w:hAnsi="Times New Roman" w:cs="Times New Roman"/>
        </w:rPr>
      </w:pPr>
      <w:r>
        <w:rPr>
          <w:rFonts w:ascii="Times New Roman" w:hAnsi="Times New Roman" w:cs="Times New Roman"/>
        </w:rPr>
        <w:t>Name: Laura Rice, PhD, MPT, ATP</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Title: Visiting Assistant Professor </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University o</w:t>
      </w:r>
      <w:r w:rsidR="00341672">
        <w:rPr>
          <w:rFonts w:ascii="Times New Roman" w:hAnsi="Times New Roman" w:cs="Times New Roman"/>
        </w:rPr>
        <w:t>f Illinois at Urbana-Champaign</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Linda M. Riek, DPT, PhD</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Academic Professor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Department of Physical Therapy Nazareth College</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Mary Esther Van </w:t>
      </w:r>
      <w:proofErr w:type="spellStart"/>
      <w:r w:rsidRPr="009D2F1B">
        <w:rPr>
          <w:rFonts w:ascii="Times New Roman" w:hAnsi="Times New Roman" w:cs="Times New Roman"/>
        </w:rPr>
        <w:t>Shura</w:t>
      </w:r>
      <w:proofErr w:type="spellEnd"/>
      <w:r w:rsidRPr="009D2F1B">
        <w:rPr>
          <w:rFonts w:ascii="Times New Roman" w:hAnsi="Times New Roman" w:cs="Times New Roman"/>
        </w:rPr>
        <w:t xml:space="preserve">, </w:t>
      </w:r>
      <w:proofErr w:type="spellStart"/>
      <w:r w:rsidRPr="009D2F1B">
        <w:rPr>
          <w:rFonts w:ascii="Times New Roman" w:hAnsi="Times New Roman" w:cs="Times New Roman"/>
        </w:rPr>
        <w:t>Ed.D</w:t>
      </w:r>
      <w:proofErr w:type="spellEnd"/>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Director of Community Affairs</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Office of the County Executive (Allegheny County Pennsylvania)</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Karen St. Germain, OT</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Occupational Therapist</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Ottawa Hospital Rehabilitation Centre</w:t>
      </w:r>
    </w:p>
    <w:p w:rsidR="009D2F1B" w:rsidRPr="009D2F1B" w:rsidRDefault="009D2F1B" w:rsidP="009D2F1B">
      <w:pPr>
        <w:spacing w:after="0" w:line="240" w:lineRule="auto"/>
        <w:rPr>
          <w:rFonts w:ascii="Times New Roman" w:hAnsi="Times New Roman" w:cs="Times New Roman"/>
          <w:color w:val="0000FF" w:themeColor="hyperlink"/>
          <w:u w:val="single"/>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Name: Maria Toro</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Graduate Student Researcher</w:t>
      </w: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Affiliation: University of Pittsburgh/Human Engineering Research Laboratory (HERL)</w:t>
      </w:r>
    </w:p>
    <w:p w:rsidR="009D2F1B" w:rsidRPr="009D2F1B" w:rsidRDefault="009D2F1B" w:rsidP="009D2F1B">
      <w:pPr>
        <w:spacing w:after="0" w:line="240" w:lineRule="auto"/>
        <w:rPr>
          <w:rFonts w:ascii="Times New Roman" w:hAnsi="Times New Roman" w:cs="Times New Roman"/>
        </w:rPr>
      </w:pPr>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 xml:space="preserve">Name: Tom </w:t>
      </w:r>
      <w:proofErr w:type="spellStart"/>
      <w:r w:rsidRPr="009D2F1B">
        <w:rPr>
          <w:rFonts w:ascii="Times New Roman" w:hAnsi="Times New Roman" w:cs="Times New Roman"/>
        </w:rPr>
        <w:t>Tuckowski</w:t>
      </w:r>
      <w:proofErr w:type="spellEnd"/>
    </w:p>
    <w:p w:rsidR="009D2F1B" w:rsidRPr="009D2F1B" w:rsidRDefault="009D2F1B" w:rsidP="009D2F1B">
      <w:pPr>
        <w:spacing w:after="0" w:line="240" w:lineRule="auto"/>
        <w:rPr>
          <w:rFonts w:ascii="Times New Roman" w:hAnsi="Times New Roman" w:cs="Times New Roman"/>
        </w:rPr>
      </w:pPr>
      <w:r w:rsidRPr="009D2F1B">
        <w:rPr>
          <w:rFonts w:ascii="Times New Roman" w:hAnsi="Times New Roman" w:cs="Times New Roman"/>
        </w:rPr>
        <w:t>Title: Director of Engineering</w:t>
      </w:r>
    </w:p>
    <w:p w:rsidR="009D2F1B" w:rsidRPr="006C6B6F" w:rsidRDefault="009D2F1B" w:rsidP="006C6B6F">
      <w:pPr>
        <w:spacing w:after="0" w:line="240" w:lineRule="auto"/>
        <w:rPr>
          <w:rFonts w:ascii="Times New Roman" w:hAnsi="Times New Roman"/>
        </w:rPr>
      </w:pPr>
      <w:r w:rsidRPr="009D2F1B">
        <w:rPr>
          <w:rFonts w:ascii="Times New Roman" w:hAnsi="Times New Roman" w:cs="Times New Roman"/>
        </w:rPr>
        <w:t>Affiliation: Invacare Corp.</w:t>
      </w:r>
    </w:p>
    <w:sectPr w:rsidR="009D2F1B" w:rsidRPr="006C6B6F" w:rsidSect="00577F4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40" w:rsidRDefault="00286D40" w:rsidP="0061547F">
      <w:pPr>
        <w:spacing w:after="0" w:line="240" w:lineRule="auto"/>
      </w:pPr>
      <w:r>
        <w:separator/>
      </w:r>
    </w:p>
  </w:endnote>
  <w:endnote w:type="continuationSeparator" w:id="0">
    <w:p w:rsidR="00286D40" w:rsidRDefault="00286D40" w:rsidP="0061547F">
      <w:pPr>
        <w:spacing w:after="0" w:line="240" w:lineRule="auto"/>
      </w:pPr>
      <w:r>
        <w:continuationSeparator/>
      </w:r>
    </w:p>
  </w:endnote>
  <w:endnote w:type="continuationNotice" w:id="1">
    <w:p w:rsidR="00286D40" w:rsidRDefault="00286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04303"/>
      <w:docPartObj>
        <w:docPartGallery w:val="Page Numbers (Bottom of Page)"/>
        <w:docPartUnique/>
      </w:docPartObj>
    </w:sdtPr>
    <w:sdtEndPr/>
    <w:sdtContent>
      <w:p w:rsidR="00673831" w:rsidRDefault="00AC1FB7">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524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673831" w:rsidRDefault="00E175F2">
                              <w:pPr>
                                <w:jc w:val="center"/>
                              </w:pPr>
                              <w:r>
                                <w:fldChar w:fldCharType="begin"/>
                              </w:r>
                              <w:r>
                                <w:instrText xml:space="preserve"> PAGE    \* MERGEFORMAT </w:instrText>
                              </w:r>
                              <w:r>
                                <w:fldChar w:fldCharType="separate"/>
                              </w:r>
                              <w:r>
                                <w:rPr>
                                  <w:noProof/>
                                </w:rPr>
                                <w:t>16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kV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" filled="t" fillcolor="white [3212]" strokecolor="gray [1629]" strokeweight="2.25pt">
                  <v:textbox inset=",0,,0">
                    <w:txbxContent>
                      <w:p w:rsidR="00673831" w:rsidRDefault="00E175F2">
                        <w:pPr>
                          <w:jc w:val="center"/>
                        </w:pPr>
                        <w:r>
                          <w:fldChar w:fldCharType="begin"/>
                        </w:r>
                        <w:r>
                          <w:instrText xml:space="preserve"> PAGE    \* MERGEFORMAT </w:instrText>
                        </w:r>
                        <w:r>
                          <w:fldChar w:fldCharType="separate"/>
                        </w:r>
                        <w:r>
                          <w:rPr>
                            <w:noProof/>
                          </w:rPr>
                          <w:t>16</w:t>
                        </w:r>
                        <w:r>
                          <w:rPr>
                            <w:noProof/>
                          </w:rPr>
                          <w:fldChar w:fldCharType="end"/>
                        </w:r>
                      </w:p>
                    </w:txbxContent>
                  </v:textbox>
                  <w10:wrap anchorx="margin" anchory="margin"/>
                </v:shape>
              </w:pict>
            </mc:Fallback>
          </mc:AlternateContent>
        </w:r>
        <w:r>
          <w:rPr>
            <w:noProof/>
          </w:rPr>
          <mc:AlternateContent>
            <mc:Choice Requires="wps">
              <w:drawing>
                <wp:anchor distT="4294967292" distB="4294967292"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1e-4mm;mso-wrap-distance-right:9pt;mso-wrap-distance-bottom:-1e-4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40" w:rsidRDefault="00286D40" w:rsidP="0061547F">
      <w:pPr>
        <w:spacing w:after="0" w:line="240" w:lineRule="auto"/>
      </w:pPr>
      <w:r>
        <w:separator/>
      </w:r>
    </w:p>
  </w:footnote>
  <w:footnote w:type="continuationSeparator" w:id="0">
    <w:p w:rsidR="00286D40" w:rsidRDefault="00286D40" w:rsidP="0061547F">
      <w:pPr>
        <w:spacing w:after="0" w:line="240" w:lineRule="auto"/>
      </w:pPr>
      <w:r>
        <w:continuationSeparator/>
      </w:r>
    </w:p>
  </w:footnote>
  <w:footnote w:type="continuationNotice" w:id="1">
    <w:p w:rsidR="00286D40" w:rsidRDefault="00286D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673831">
      <w:tc>
        <w:tcPr>
          <w:tcW w:w="3500" w:type="pct"/>
          <w:tcBorders>
            <w:bottom w:val="single" w:sz="4" w:space="0" w:color="auto"/>
          </w:tcBorders>
          <w:vAlign w:val="bottom"/>
        </w:tcPr>
        <w:p w:rsidR="00673831" w:rsidRDefault="00673831" w:rsidP="0061547F">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343EA7560F7347D58BB72202BFF16792"/>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Proceedings of the IWT Workshop</w:t>
              </w:r>
            </w:sdtContent>
          </w:sdt>
          <w:r>
            <w:rPr>
              <w:b/>
              <w:bCs/>
              <w:color w:val="76923C" w:themeColor="accent3" w:themeShade="BF"/>
              <w:sz w:val="24"/>
              <w:szCs w:val="24"/>
            </w:rPr>
            <w:t>]</w:t>
          </w:r>
        </w:p>
      </w:tc>
      <w:sdt>
        <w:sdtPr>
          <w:rPr>
            <w:color w:val="FFFFFF" w:themeColor="background1"/>
          </w:rPr>
          <w:alias w:val="Date"/>
          <w:id w:val="77677290"/>
          <w:placeholder>
            <w:docPart w:val="84F84CC7339548379341A9CEAE852D62"/>
          </w:placeholder>
          <w:dataBinding w:prefixMappings="xmlns:ns0='http://schemas.microsoft.com/office/2006/coverPageProps'" w:xpath="/ns0:CoverPageProperties[1]/ns0:PublishDate[1]" w:storeItemID="{55AF091B-3C7A-41E3-B477-F2FDAA23CFDA}"/>
          <w:date w:fullDate="2012-09-26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73831" w:rsidRDefault="00673831" w:rsidP="0061547F">
              <w:pPr>
                <w:pStyle w:val="Header"/>
                <w:rPr>
                  <w:color w:val="FFFFFF" w:themeColor="background1"/>
                </w:rPr>
              </w:pPr>
              <w:r>
                <w:rPr>
                  <w:color w:val="FFFFFF" w:themeColor="background1"/>
                </w:rPr>
                <w:t>September 26, 2012</w:t>
              </w:r>
            </w:p>
          </w:tc>
        </w:sdtContent>
      </w:sdt>
    </w:tr>
  </w:tbl>
  <w:p w:rsidR="00673831" w:rsidRDefault="0067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name w:val="WW8Num43"/>
    <w:lvl w:ilvl="0">
      <w:start w:val="1"/>
      <w:numFmt w:val="bullet"/>
      <w:lvlText w:val="o"/>
      <w:lvlJc w:val="left"/>
      <w:pPr>
        <w:tabs>
          <w:tab w:val="num" w:pos="0"/>
        </w:tabs>
        <w:ind w:left="360" w:hanging="360"/>
      </w:pPr>
      <w:rPr>
        <w:rFonts w:ascii="Courier New" w:hAnsi="Courier New" w:cs="Courier New"/>
      </w:rPr>
    </w:lvl>
    <w:lvl w:ilvl="1">
      <w:start w:val="1"/>
      <w:numFmt w:val="bullet"/>
      <w:lvlText w:val=""/>
      <w:lvlJc w:val="left"/>
      <w:pPr>
        <w:tabs>
          <w:tab w:val="num" w:pos="0"/>
        </w:tabs>
        <w:ind w:left="1080" w:hanging="360"/>
      </w:pPr>
      <w:rPr>
        <w:rFonts w:ascii="Symbol" w:hAnsi="Symbol" w:cs="Symbol"/>
        <w:sz w:val="24"/>
        <w:szCs w:val="32"/>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4625B6"/>
    <w:multiLevelType w:val="hybridMultilevel"/>
    <w:tmpl w:val="395024F0"/>
    <w:lvl w:ilvl="0" w:tplc="797CECB8">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2315A"/>
    <w:multiLevelType w:val="hybridMultilevel"/>
    <w:tmpl w:val="081219F4"/>
    <w:lvl w:ilvl="0" w:tplc="04090015">
      <w:start w:val="1"/>
      <w:numFmt w:val="upp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23C6C84"/>
    <w:multiLevelType w:val="hybridMultilevel"/>
    <w:tmpl w:val="BAEC7F06"/>
    <w:lvl w:ilvl="0" w:tplc="CDF01224">
      <w:start w:val="1"/>
      <w:numFmt w:val="bullet"/>
      <w:lvlText w:val=""/>
      <w:lvlJc w:val="left"/>
      <w:pPr>
        <w:ind w:left="1080" w:hanging="360"/>
      </w:pPr>
      <w:rPr>
        <w:rFonts w:ascii="Symbol" w:hAnsi="Symbol" w:hint="default"/>
        <w:sz w:val="24"/>
        <w:szCs w:val="32"/>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D17360"/>
    <w:multiLevelType w:val="hybridMultilevel"/>
    <w:tmpl w:val="EB326A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8551A3"/>
    <w:multiLevelType w:val="hybridMultilevel"/>
    <w:tmpl w:val="56964D06"/>
    <w:lvl w:ilvl="0" w:tplc="E8FCCA6E">
      <w:start w:val="1"/>
      <w:numFmt w:val="bullet"/>
      <w:lvlText w:val=""/>
      <w:lvlJc w:val="left"/>
      <w:pPr>
        <w:ind w:left="1080" w:hanging="360"/>
      </w:pPr>
      <w:rPr>
        <w:rFonts w:ascii="Symbol" w:hAnsi="Symbol" w:hint="default"/>
        <w:sz w:val="24"/>
        <w:szCs w:val="24"/>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167681"/>
    <w:multiLevelType w:val="hybridMultilevel"/>
    <w:tmpl w:val="FA3ED0CA"/>
    <w:lvl w:ilvl="0" w:tplc="8E6C2CB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4121CB"/>
    <w:multiLevelType w:val="hybridMultilevel"/>
    <w:tmpl w:val="A27E3D96"/>
    <w:lvl w:ilvl="0" w:tplc="04090003">
      <w:start w:val="1"/>
      <w:numFmt w:val="bullet"/>
      <w:lvlText w:val="o"/>
      <w:lvlJc w:val="left"/>
      <w:pPr>
        <w:ind w:left="360" w:hanging="360"/>
      </w:pPr>
      <w:rPr>
        <w:rFonts w:ascii="Courier New" w:hAnsi="Courier New" w:cs="Courier New" w:hint="default"/>
      </w:rPr>
    </w:lvl>
    <w:lvl w:ilvl="1" w:tplc="CDF01224">
      <w:start w:val="1"/>
      <w:numFmt w:val="bullet"/>
      <w:lvlText w:val=""/>
      <w:lvlJc w:val="left"/>
      <w:pPr>
        <w:ind w:left="1080" w:hanging="360"/>
      </w:pPr>
      <w:rPr>
        <w:rFonts w:ascii="Symbol" w:hAnsi="Symbol" w:hint="default"/>
        <w:sz w:val="24"/>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B22A8A"/>
    <w:multiLevelType w:val="hybridMultilevel"/>
    <w:tmpl w:val="4A1EE1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DC64C6"/>
    <w:multiLevelType w:val="hybridMultilevel"/>
    <w:tmpl w:val="84FA134E"/>
    <w:lvl w:ilvl="0" w:tplc="8E6C2CBC">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080" w:hanging="360"/>
      </w:pPr>
      <w:rPr>
        <w:rFonts w:ascii="Courier New" w:hAnsi="Courier New" w:cs="Courier New" w:hint="default"/>
      </w:rPr>
    </w:lvl>
    <w:lvl w:ilvl="2" w:tplc="DEC6E43A">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57E67"/>
    <w:multiLevelType w:val="hybridMultilevel"/>
    <w:tmpl w:val="044E675C"/>
    <w:lvl w:ilvl="0" w:tplc="04090001">
      <w:start w:val="1"/>
      <w:numFmt w:val="bullet"/>
      <w:lvlText w:val=""/>
      <w:lvlJc w:val="left"/>
      <w:pPr>
        <w:ind w:left="360" w:hanging="360"/>
      </w:pPr>
      <w:rPr>
        <w:rFonts w:ascii="Symbol" w:hAnsi="Symbol" w:hint="default"/>
      </w:rPr>
    </w:lvl>
    <w:lvl w:ilvl="1" w:tplc="CDF01224">
      <w:start w:val="1"/>
      <w:numFmt w:val="bullet"/>
      <w:lvlText w:val=""/>
      <w:lvlJc w:val="left"/>
      <w:pPr>
        <w:ind w:left="1080" w:hanging="360"/>
      </w:pPr>
      <w:rPr>
        <w:rFonts w:ascii="Symbol" w:hAnsi="Symbol" w:hint="default"/>
        <w:sz w:val="24"/>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752B60"/>
    <w:multiLevelType w:val="hybridMultilevel"/>
    <w:tmpl w:val="5C9E97B2"/>
    <w:lvl w:ilvl="0" w:tplc="8E6C2CBC">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C10B56"/>
    <w:multiLevelType w:val="hybridMultilevel"/>
    <w:tmpl w:val="28AEE48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681A87"/>
    <w:multiLevelType w:val="hybridMultilevel"/>
    <w:tmpl w:val="1BEC95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AB08A1"/>
    <w:multiLevelType w:val="hybridMultilevel"/>
    <w:tmpl w:val="5A04C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6C6BE4"/>
    <w:multiLevelType w:val="hybridMultilevel"/>
    <w:tmpl w:val="C9323064"/>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D32225"/>
    <w:multiLevelType w:val="hybridMultilevel"/>
    <w:tmpl w:val="51606AA6"/>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F179D7"/>
    <w:multiLevelType w:val="hybridMultilevel"/>
    <w:tmpl w:val="0F883512"/>
    <w:lvl w:ilvl="0" w:tplc="8E6C2CBC">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1B277C"/>
    <w:multiLevelType w:val="hybridMultilevel"/>
    <w:tmpl w:val="22D24EBC"/>
    <w:lvl w:ilvl="0" w:tplc="E8FCCA6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700A3"/>
    <w:multiLevelType w:val="hybridMultilevel"/>
    <w:tmpl w:val="288A7D94"/>
    <w:lvl w:ilvl="0" w:tplc="8E6C2CBC">
      <w:start w:val="1"/>
      <w:numFmt w:val="bullet"/>
      <w:lvlText w:val="o"/>
      <w:lvlJc w:val="left"/>
      <w:pPr>
        <w:ind w:left="360" w:hanging="360"/>
      </w:pPr>
      <w:rPr>
        <w:rFonts w:ascii="Courier New" w:hAnsi="Courier New" w:cs="Courier New" w:hint="default"/>
        <w:sz w:val="32"/>
        <w:szCs w:val="32"/>
      </w:rPr>
    </w:lvl>
    <w:lvl w:ilvl="1" w:tplc="CDF01224">
      <w:start w:val="1"/>
      <w:numFmt w:val="bullet"/>
      <w:lvlText w:val=""/>
      <w:lvlJc w:val="left"/>
      <w:pPr>
        <w:ind w:left="1080" w:hanging="360"/>
      </w:pPr>
      <w:rPr>
        <w:rFonts w:ascii="Symbol" w:hAnsi="Symbol" w:hint="default"/>
        <w:sz w:val="24"/>
        <w:szCs w:val="32"/>
      </w:rPr>
    </w:lvl>
    <w:lvl w:ilvl="2" w:tplc="DEC6E43A">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3E3590"/>
    <w:multiLevelType w:val="hybridMultilevel"/>
    <w:tmpl w:val="20B2D12C"/>
    <w:lvl w:ilvl="0" w:tplc="8E6C2CBC">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1C15AC"/>
    <w:multiLevelType w:val="hybridMultilevel"/>
    <w:tmpl w:val="4B86E4A8"/>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D629B5"/>
    <w:multiLevelType w:val="hybridMultilevel"/>
    <w:tmpl w:val="5B8A2B5C"/>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3D7DA6"/>
    <w:multiLevelType w:val="hybridMultilevel"/>
    <w:tmpl w:val="3508DC58"/>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846178"/>
    <w:multiLevelType w:val="hybridMultilevel"/>
    <w:tmpl w:val="7C28AF7E"/>
    <w:lvl w:ilvl="0" w:tplc="04090003">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904939"/>
    <w:multiLevelType w:val="hybridMultilevel"/>
    <w:tmpl w:val="BBE02898"/>
    <w:lvl w:ilvl="0" w:tplc="8E6C2CB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211E6B"/>
    <w:multiLevelType w:val="hybridMultilevel"/>
    <w:tmpl w:val="D0A4D1E4"/>
    <w:lvl w:ilvl="0" w:tplc="04090003">
      <w:start w:val="1"/>
      <w:numFmt w:val="bullet"/>
      <w:lvlText w:val="o"/>
      <w:lvlJc w:val="left"/>
      <w:pPr>
        <w:ind w:left="720" w:hanging="360"/>
      </w:pPr>
      <w:rPr>
        <w:rFonts w:ascii="Courier New" w:hAnsi="Courier New" w:cs="Courier New" w:hint="default"/>
      </w:rPr>
    </w:lvl>
    <w:lvl w:ilvl="1" w:tplc="CDF01224">
      <w:start w:val="1"/>
      <w:numFmt w:val="bullet"/>
      <w:lvlText w:val=""/>
      <w:lvlJc w:val="left"/>
      <w:pPr>
        <w:ind w:left="1440" w:hanging="360"/>
      </w:pPr>
      <w:rPr>
        <w:rFonts w:ascii="Symbol" w:hAnsi="Symbol" w:hint="default"/>
        <w:sz w:val="24"/>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06640"/>
    <w:multiLevelType w:val="hybridMultilevel"/>
    <w:tmpl w:val="AE70AD20"/>
    <w:lvl w:ilvl="0" w:tplc="8E6C2CBC">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E41386"/>
    <w:multiLevelType w:val="hybridMultilevel"/>
    <w:tmpl w:val="24FE8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A3562D"/>
    <w:multiLevelType w:val="hybridMultilevel"/>
    <w:tmpl w:val="60C6E05A"/>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EE7B7E"/>
    <w:multiLevelType w:val="hybridMultilevel"/>
    <w:tmpl w:val="B3764930"/>
    <w:lvl w:ilvl="0" w:tplc="8E6C2CB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C25A93"/>
    <w:multiLevelType w:val="hybridMultilevel"/>
    <w:tmpl w:val="1CDA36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nsid w:val="60085180"/>
    <w:multiLevelType w:val="hybridMultilevel"/>
    <w:tmpl w:val="D2D85AAC"/>
    <w:lvl w:ilvl="0" w:tplc="CDF01224">
      <w:start w:val="1"/>
      <w:numFmt w:val="bullet"/>
      <w:lvlText w:val=""/>
      <w:lvlJc w:val="left"/>
      <w:pPr>
        <w:ind w:left="1080" w:hanging="360"/>
      </w:pPr>
      <w:rPr>
        <w:rFonts w:ascii="Symbol" w:hAnsi="Symbol" w:hint="default"/>
        <w:sz w:val="24"/>
        <w:szCs w:val="32"/>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1A0D4A"/>
    <w:multiLevelType w:val="hybridMultilevel"/>
    <w:tmpl w:val="CDDC149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67463A"/>
    <w:multiLevelType w:val="hybridMultilevel"/>
    <w:tmpl w:val="2B220006"/>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2B1A75"/>
    <w:multiLevelType w:val="hybridMultilevel"/>
    <w:tmpl w:val="63064172"/>
    <w:lvl w:ilvl="0" w:tplc="8E6C2CBC">
      <w:start w:val="1"/>
      <w:numFmt w:val="bullet"/>
      <w:lvlText w:val="o"/>
      <w:lvlJc w:val="left"/>
      <w:pPr>
        <w:ind w:left="360" w:hanging="360"/>
      </w:pPr>
      <w:rPr>
        <w:rFonts w:ascii="Courier New" w:hAnsi="Courier New" w:cs="Courier New" w:hint="default"/>
        <w:sz w:val="32"/>
        <w:szCs w:val="32"/>
      </w:rPr>
    </w:lvl>
    <w:lvl w:ilvl="1" w:tplc="CDF01224">
      <w:start w:val="1"/>
      <w:numFmt w:val="bullet"/>
      <w:lvlText w:val=""/>
      <w:lvlJc w:val="left"/>
      <w:pPr>
        <w:ind w:left="1080" w:hanging="360"/>
      </w:pPr>
      <w:rPr>
        <w:rFonts w:ascii="Symbol" w:hAnsi="Symbol" w:hint="default"/>
        <w:sz w:val="24"/>
        <w:szCs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DC2D17"/>
    <w:multiLevelType w:val="hybridMultilevel"/>
    <w:tmpl w:val="179048C4"/>
    <w:lvl w:ilvl="0" w:tplc="8E6C2CBC">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144647"/>
    <w:multiLevelType w:val="hybridMultilevel"/>
    <w:tmpl w:val="B2E0ED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417AAB"/>
    <w:multiLevelType w:val="hybridMultilevel"/>
    <w:tmpl w:val="9E8CD34E"/>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141082"/>
    <w:multiLevelType w:val="hybridMultilevel"/>
    <w:tmpl w:val="1CB6E5D0"/>
    <w:lvl w:ilvl="0" w:tplc="8E6C2CBC">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683266"/>
    <w:multiLevelType w:val="hybridMultilevel"/>
    <w:tmpl w:val="71A40D3E"/>
    <w:lvl w:ilvl="0" w:tplc="8E6C2CBC">
      <w:start w:val="1"/>
      <w:numFmt w:val="bullet"/>
      <w:lvlText w:val="o"/>
      <w:lvlJc w:val="left"/>
      <w:pPr>
        <w:ind w:left="360" w:hanging="360"/>
      </w:pPr>
      <w:rPr>
        <w:rFonts w:ascii="Courier New" w:hAnsi="Courier New" w:cs="Courier New" w:hint="default"/>
        <w:sz w:val="32"/>
        <w:szCs w:val="32"/>
      </w:rPr>
    </w:lvl>
    <w:lvl w:ilvl="1" w:tplc="CDF01224">
      <w:start w:val="1"/>
      <w:numFmt w:val="bullet"/>
      <w:lvlText w:val=""/>
      <w:lvlJc w:val="left"/>
      <w:pPr>
        <w:ind w:left="1080" w:hanging="360"/>
      </w:pPr>
      <w:rPr>
        <w:rFonts w:ascii="Symbol" w:hAnsi="Symbol" w:hint="default"/>
        <w:sz w:val="24"/>
        <w:szCs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B9232D"/>
    <w:multiLevelType w:val="hybridMultilevel"/>
    <w:tmpl w:val="A3D244E6"/>
    <w:lvl w:ilvl="0" w:tplc="04090001">
      <w:start w:val="1"/>
      <w:numFmt w:val="bullet"/>
      <w:lvlText w:val=""/>
      <w:lvlJc w:val="left"/>
      <w:pPr>
        <w:ind w:left="360" w:hanging="360"/>
      </w:pPr>
      <w:rPr>
        <w:rFonts w:ascii="Symbol" w:hAnsi="Symbol" w:hint="default"/>
      </w:rPr>
    </w:lvl>
    <w:lvl w:ilvl="1" w:tplc="8E6C2CBC">
      <w:start w:val="1"/>
      <w:numFmt w:val="bullet"/>
      <w:lvlText w:val="o"/>
      <w:lvlJc w:val="left"/>
      <w:pPr>
        <w:ind w:left="1080" w:hanging="360"/>
      </w:pPr>
      <w:rPr>
        <w:rFonts w:ascii="Courier New" w:hAnsi="Courier New" w:cs="Courier New" w:hint="default"/>
        <w:sz w:val="32"/>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BF71C2"/>
    <w:multiLevelType w:val="hybridMultilevel"/>
    <w:tmpl w:val="0D98CE1C"/>
    <w:lvl w:ilvl="0" w:tplc="8E6C2CBC">
      <w:start w:val="1"/>
      <w:numFmt w:val="bullet"/>
      <w:lvlText w:val="o"/>
      <w:lvlJc w:val="left"/>
      <w:pPr>
        <w:ind w:left="1080" w:hanging="360"/>
      </w:pPr>
      <w:rPr>
        <w:rFonts w:ascii="Courier New" w:hAnsi="Courier New" w:cs="Courier New" w:hint="default"/>
        <w:sz w:val="32"/>
        <w:szCs w:val="32"/>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672140"/>
    <w:multiLevelType w:val="hybridMultilevel"/>
    <w:tmpl w:val="8AC8B400"/>
    <w:lvl w:ilvl="0" w:tplc="8E6C2CBC">
      <w:start w:val="1"/>
      <w:numFmt w:val="bullet"/>
      <w:lvlText w:val="o"/>
      <w:lvlJc w:val="left"/>
      <w:pPr>
        <w:ind w:left="360" w:hanging="360"/>
      </w:pPr>
      <w:rPr>
        <w:rFonts w:ascii="Courier New" w:hAnsi="Courier New" w:cs="Courier New" w:hint="default"/>
        <w:sz w:val="32"/>
        <w:szCs w:val="32"/>
      </w:rPr>
    </w:lvl>
    <w:lvl w:ilvl="1" w:tplc="CDF01224">
      <w:start w:val="1"/>
      <w:numFmt w:val="bullet"/>
      <w:lvlText w:val=""/>
      <w:lvlJc w:val="left"/>
      <w:pPr>
        <w:ind w:left="1080" w:hanging="360"/>
      </w:pPr>
      <w:rPr>
        <w:rFonts w:ascii="Symbol" w:hAnsi="Symbol" w:hint="default"/>
        <w:sz w:val="24"/>
        <w:szCs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8F6F3F"/>
    <w:multiLevelType w:val="hybridMultilevel"/>
    <w:tmpl w:val="4BD81B00"/>
    <w:lvl w:ilvl="0" w:tplc="8E6C2CBC">
      <w:start w:val="1"/>
      <w:numFmt w:val="bullet"/>
      <w:lvlText w:val="o"/>
      <w:lvlJc w:val="left"/>
      <w:pPr>
        <w:ind w:left="360" w:hanging="360"/>
      </w:pPr>
      <w:rPr>
        <w:rFonts w:ascii="Courier New" w:hAnsi="Courier New" w:cs="Courier New" w:hint="default"/>
        <w:sz w:val="32"/>
        <w:szCs w:val="3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3678FA"/>
    <w:multiLevelType w:val="hybridMultilevel"/>
    <w:tmpl w:val="7116C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65236"/>
    <w:multiLevelType w:val="hybridMultilevel"/>
    <w:tmpl w:val="69148B3A"/>
    <w:lvl w:ilvl="0" w:tplc="04090003">
      <w:start w:val="1"/>
      <w:numFmt w:val="bullet"/>
      <w:lvlText w:val="o"/>
      <w:lvlJc w:val="left"/>
      <w:pPr>
        <w:ind w:left="360" w:hanging="360"/>
      </w:pPr>
      <w:rPr>
        <w:rFonts w:ascii="Courier New" w:hAnsi="Courier New" w:cs="Courier New" w:hint="default"/>
      </w:rPr>
    </w:lvl>
    <w:lvl w:ilvl="1" w:tplc="CDF01224">
      <w:start w:val="1"/>
      <w:numFmt w:val="bullet"/>
      <w:lvlText w:val=""/>
      <w:lvlJc w:val="left"/>
      <w:pPr>
        <w:ind w:left="1080" w:hanging="360"/>
      </w:pPr>
      <w:rPr>
        <w:rFonts w:ascii="Symbol" w:hAnsi="Symbol" w:hint="default"/>
        <w:sz w:val="24"/>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12"/>
  </w:num>
  <w:num w:numId="4">
    <w:abstractNumId w:val="44"/>
  </w:num>
  <w:num w:numId="5">
    <w:abstractNumId w:val="9"/>
  </w:num>
  <w:num w:numId="6">
    <w:abstractNumId w:val="6"/>
  </w:num>
  <w:num w:numId="7">
    <w:abstractNumId w:val="34"/>
  </w:num>
  <w:num w:numId="8">
    <w:abstractNumId w:val="20"/>
  </w:num>
  <w:num w:numId="9">
    <w:abstractNumId w:val="22"/>
  </w:num>
  <w:num w:numId="10">
    <w:abstractNumId w:val="23"/>
  </w:num>
  <w:num w:numId="11">
    <w:abstractNumId w:val="21"/>
  </w:num>
  <w:num w:numId="12">
    <w:abstractNumId w:val="15"/>
  </w:num>
  <w:num w:numId="13">
    <w:abstractNumId w:val="8"/>
  </w:num>
  <w:num w:numId="14">
    <w:abstractNumId w:val="37"/>
  </w:num>
  <w:num w:numId="15">
    <w:abstractNumId w:val="29"/>
  </w:num>
  <w:num w:numId="16">
    <w:abstractNumId w:val="16"/>
  </w:num>
  <w:num w:numId="17">
    <w:abstractNumId w:val="4"/>
  </w:num>
  <w:num w:numId="18">
    <w:abstractNumId w:val="24"/>
  </w:num>
  <w:num w:numId="19">
    <w:abstractNumId w:val="2"/>
  </w:num>
  <w:num w:numId="20">
    <w:abstractNumId w:val="36"/>
  </w:num>
  <w:num w:numId="21">
    <w:abstractNumId w:val="30"/>
  </w:num>
  <w:num w:numId="22">
    <w:abstractNumId w:val="39"/>
  </w:num>
  <w:num w:numId="23">
    <w:abstractNumId w:val="25"/>
  </w:num>
  <w:num w:numId="24">
    <w:abstractNumId w:val="17"/>
  </w:num>
  <w:num w:numId="25">
    <w:abstractNumId w:val="35"/>
  </w:num>
  <w:num w:numId="26">
    <w:abstractNumId w:val="27"/>
  </w:num>
  <w:num w:numId="27">
    <w:abstractNumId w:val="40"/>
  </w:num>
  <w:num w:numId="28">
    <w:abstractNumId w:val="43"/>
  </w:num>
  <w:num w:numId="29">
    <w:abstractNumId w:val="38"/>
  </w:num>
  <w:num w:numId="30">
    <w:abstractNumId w:val="7"/>
  </w:num>
  <w:num w:numId="31">
    <w:abstractNumId w:val="46"/>
  </w:num>
  <w:num w:numId="32">
    <w:abstractNumId w:val="19"/>
  </w:num>
  <w:num w:numId="33">
    <w:abstractNumId w:val="1"/>
  </w:num>
  <w:num w:numId="34">
    <w:abstractNumId w:val="18"/>
  </w:num>
  <w:num w:numId="35">
    <w:abstractNumId w:val="5"/>
  </w:num>
  <w:num w:numId="36">
    <w:abstractNumId w:val="31"/>
  </w:num>
  <w:num w:numId="37">
    <w:abstractNumId w:val="41"/>
  </w:num>
  <w:num w:numId="38">
    <w:abstractNumId w:val="45"/>
  </w:num>
  <w:num w:numId="39">
    <w:abstractNumId w:val="28"/>
  </w:num>
  <w:num w:numId="40">
    <w:abstractNumId w:val="33"/>
  </w:num>
  <w:num w:numId="41">
    <w:abstractNumId w:val="11"/>
  </w:num>
  <w:num w:numId="42">
    <w:abstractNumId w:val="13"/>
  </w:num>
  <w:num w:numId="43">
    <w:abstractNumId w:val="42"/>
  </w:num>
  <w:num w:numId="44">
    <w:abstractNumId w:val="10"/>
  </w:num>
  <w:num w:numId="45">
    <w:abstractNumId w:val="32"/>
  </w:num>
  <w:num w:numId="4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100"/>
    <o:shapelayout v:ext="edit">
      <o:rules v:ext="edit">
        <o:r id="V:Rule2" type="connector" idref="#AutoShape 1"/>
      </o:rules>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DB"/>
    <w:rsid w:val="00002AC1"/>
    <w:rsid w:val="00003D9A"/>
    <w:rsid w:val="0001204D"/>
    <w:rsid w:val="00013E26"/>
    <w:rsid w:val="00013E8A"/>
    <w:rsid w:val="00015792"/>
    <w:rsid w:val="000202C7"/>
    <w:rsid w:val="00021617"/>
    <w:rsid w:val="00023468"/>
    <w:rsid w:val="000239A8"/>
    <w:rsid w:val="00030BB1"/>
    <w:rsid w:val="000328E8"/>
    <w:rsid w:val="000337B0"/>
    <w:rsid w:val="000419E1"/>
    <w:rsid w:val="00044C2E"/>
    <w:rsid w:val="00046A8E"/>
    <w:rsid w:val="000510AD"/>
    <w:rsid w:val="00057425"/>
    <w:rsid w:val="00057FCC"/>
    <w:rsid w:val="000618A0"/>
    <w:rsid w:val="00066DA2"/>
    <w:rsid w:val="00066EBC"/>
    <w:rsid w:val="00083933"/>
    <w:rsid w:val="000847FE"/>
    <w:rsid w:val="00094E4E"/>
    <w:rsid w:val="00097F1F"/>
    <w:rsid w:val="000A0B1D"/>
    <w:rsid w:val="000A7304"/>
    <w:rsid w:val="000B0763"/>
    <w:rsid w:val="000B0AA5"/>
    <w:rsid w:val="000B3103"/>
    <w:rsid w:val="000C4894"/>
    <w:rsid w:val="000C6A00"/>
    <w:rsid w:val="000C7C6A"/>
    <w:rsid w:val="000D0B7A"/>
    <w:rsid w:val="000E2F55"/>
    <w:rsid w:val="000F49A7"/>
    <w:rsid w:val="000F5B58"/>
    <w:rsid w:val="00110947"/>
    <w:rsid w:val="001160F4"/>
    <w:rsid w:val="0012551D"/>
    <w:rsid w:val="0012593D"/>
    <w:rsid w:val="00130867"/>
    <w:rsid w:val="00132EC9"/>
    <w:rsid w:val="00137E2C"/>
    <w:rsid w:val="00140823"/>
    <w:rsid w:val="0014340D"/>
    <w:rsid w:val="0014614F"/>
    <w:rsid w:val="00147B06"/>
    <w:rsid w:val="00151D6C"/>
    <w:rsid w:val="00160E56"/>
    <w:rsid w:val="001632AF"/>
    <w:rsid w:val="00163B25"/>
    <w:rsid w:val="00164D55"/>
    <w:rsid w:val="0016656C"/>
    <w:rsid w:val="0017599B"/>
    <w:rsid w:val="00176E9E"/>
    <w:rsid w:val="00181CC8"/>
    <w:rsid w:val="00182605"/>
    <w:rsid w:val="0019498F"/>
    <w:rsid w:val="001A5CD0"/>
    <w:rsid w:val="001B7DC2"/>
    <w:rsid w:val="001D0502"/>
    <w:rsid w:val="001D2DC2"/>
    <w:rsid w:val="001D443C"/>
    <w:rsid w:val="001D73F4"/>
    <w:rsid w:val="001E07E5"/>
    <w:rsid w:val="001F6173"/>
    <w:rsid w:val="002023F9"/>
    <w:rsid w:val="00202474"/>
    <w:rsid w:val="00204B2E"/>
    <w:rsid w:val="0020501A"/>
    <w:rsid w:val="0020651E"/>
    <w:rsid w:val="00213986"/>
    <w:rsid w:val="00216CBD"/>
    <w:rsid w:val="00234B12"/>
    <w:rsid w:val="00234BEA"/>
    <w:rsid w:val="00234FE5"/>
    <w:rsid w:val="00240696"/>
    <w:rsid w:val="00241895"/>
    <w:rsid w:val="00246419"/>
    <w:rsid w:val="002577F6"/>
    <w:rsid w:val="00257B9F"/>
    <w:rsid w:val="00265BA7"/>
    <w:rsid w:val="00265E62"/>
    <w:rsid w:val="00266D37"/>
    <w:rsid w:val="0027131B"/>
    <w:rsid w:val="002724F1"/>
    <w:rsid w:val="00275584"/>
    <w:rsid w:val="002824A9"/>
    <w:rsid w:val="002841BC"/>
    <w:rsid w:val="002857C7"/>
    <w:rsid w:val="00286D40"/>
    <w:rsid w:val="002A7C4D"/>
    <w:rsid w:val="002B0594"/>
    <w:rsid w:val="002B519A"/>
    <w:rsid w:val="002C22F5"/>
    <w:rsid w:val="002C3F2C"/>
    <w:rsid w:val="002C518E"/>
    <w:rsid w:val="002C65B9"/>
    <w:rsid w:val="002D0541"/>
    <w:rsid w:val="002D2C43"/>
    <w:rsid w:val="002E600F"/>
    <w:rsid w:val="002F7859"/>
    <w:rsid w:val="002F7F55"/>
    <w:rsid w:val="0030391B"/>
    <w:rsid w:val="00304943"/>
    <w:rsid w:val="00305B84"/>
    <w:rsid w:val="00311CB5"/>
    <w:rsid w:val="00320A34"/>
    <w:rsid w:val="00322FA8"/>
    <w:rsid w:val="00324BD4"/>
    <w:rsid w:val="00324C64"/>
    <w:rsid w:val="00332DC8"/>
    <w:rsid w:val="00333C27"/>
    <w:rsid w:val="00336B23"/>
    <w:rsid w:val="00337EB2"/>
    <w:rsid w:val="00341672"/>
    <w:rsid w:val="00345509"/>
    <w:rsid w:val="00350350"/>
    <w:rsid w:val="00350892"/>
    <w:rsid w:val="00350ACE"/>
    <w:rsid w:val="00353918"/>
    <w:rsid w:val="00353975"/>
    <w:rsid w:val="00354AB6"/>
    <w:rsid w:val="003559C0"/>
    <w:rsid w:val="003563A8"/>
    <w:rsid w:val="003575A4"/>
    <w:rsid w:val="00364FD3"/>
    <w:rsid w:val="00367C3F"/>
    <w:rsid w:val="0037432E"/>
    <w:rsid w:val="003769D9"/>
    <w:rsid w:val="00376E4D"/>
    <w:rsid w:val="0038092F"/>
    <w:rsid w:val="003819DE"/>
    <w:rsid w:val="003861C8"/>
    <w:rsid w:val="00390599"/>
    <w:rsid w:val="003929B3"/>
    <w:rsid w:val="0039674A"/>
    <w:rsid w:val="00396A10"/>
    <w:rsid w:val="00396A96"/>
    <w:rsid w:val="003A58F7"/>
    <w:rsid w:val="003B6CDE"/>
    <w:rsid w:val="003B7051"/>
    <w:rsid w:val="003B718C"/>
    <w:rsid w:val="003C054C"/>
    <w:rsid w:val="003C10BC"/>
    <w:rsid w:val="003C7BD3"/>
    <w:rsid w:val="003D4102"/>
    <w:rsid w:val="003D60B6"/>
    <w:rsid w:val="003E07D7"/>
    <w:rsid w:val="003E402C"/>
    <w:rsid w:val="003E461B"/>
    <w:rsid w:val="003E50CB"/>
    <w:rsid w:val="003E7109"/>
    <w:rsid w:val="003E711E"/>
    <w:rsid w:val="003F15BC"/>
    <w:rsid w:val="003F33B6"/>
    <w:rsid w:val="003F4A02"/>
    <w:rsid w:val="003F74C7"/>
    <w:rsid w:val="00402480"/>
    <w:rsid w:val="00402646"/>
    <w:rsid w:val="00403CB5"/>
    <w:rsid w:val="00404754"/>
    <w:rsid w:val="00406E93"/>
    <w:rsid w:val="00416627"/>
    <w:rsid w:val="00416BB0"/>
    <w:rsid w:val="00416BFC"/>
    <w:rsid w:val="004179F6"/>
    <w:rsid w:val="004253C3"/>
    <w:rsid w:val="00435071"/>
    <w:rsid w:val="00451A2B"/>
    <w:rsid w:val="00451CA3"/>
    <w:rsid w:val="00453EDD"/>
    <w:rsid w:val="00455D90"/>
    <w:rsid w:val="00457CAF"/>
    <w:rsid w:val="00462E70"/>
    <w:rsid w:val="00465537"/>
    <w:rsid w:val="004724A3"/>
    <w:rsid w:val="00474F19"/>
    <w:rsid w:val="0047617F"/>
    <w:rsid w:val="004861DC"/>
    <w:rsid w:val="004869A8"/>
    <w:rsid w:val="004875CD"/>
    <w:rsid w:val="00492885"/>
    <w:rsid w:val="0049306C"/>
    <w:rsid w:val="00494662"/>
    <w:rsid w:val="00494B06"/>
    <w:rsid w:val="004A387B"/>
    <w:rsid w:val="004A5D89"/>
    <w:rsid w:val="004B0E9A"/>
    <w:rsid w:val="004B21C6"/>
    <w:rsid w:val="004B3286"/>
    <w:rsid w:val="004B66D7"/>
    <w:rsid w:val="004B7472"/>
    <w:rsid w:val="004D0B17"/>
    <w:rsid w:val="004D5124"/>
    <w:rsid w:val="004D78A7"/>
    <w:rsid w:val="004D7925"/>
    <w:rsid w:val="004E1C9B"/>
    <w:rsid w:val="004E4683"/>
    <w:rsid w:val="004E771C"/>
    <w:rsid w:val="004E7D0B"/>
    <w:rsid w:val="004F03B4"/>
    <w:rsid w:val="004F0D26"/>
    <w:rsid w:val="004F6102"/>
    <w:rsid w:val="004F7EED"/>
    <w:rsid w:val="00500CB0"/>
    <w:rsid w:val="00504406"/>
    <w:rsid w:val="00505F45"/>
    <w:rsid w:val="00514ED5"/>
    <w:rsid w:val="00525286"/>
    <w:rsid w:val="005378DD"/>
    <w:rsid w:val="00543E00"/>
    <w:rsid w:val="005458E0"/>
    <w:rsid w:val="00560C17"/>
    <w:rsid w:val="0056627F"/>
    <w:rsid w:val="00571C18"/>
    <w:rsid w:val="00573298"/>
    <w:rsid w:val="00577F44"/>
    <w:rsid w:val="00592025"/>
    <w:rsid w:val="00593A2E"/>
    <w:rsid w:val="005A0CC1"/>
    <w:rsid w:val="005A167F"/>
    <w:rsid w:val="005A6C55"/>
    <w:rsid w:val="005A7EEB"/>
    <w:rsid w:val="005B5E76"/>
    <w:rsid w:val="005C40C0"/>
    <w:rsid w:val="005C44F4"/>
    <w:rsid w:val="005C54CB"/>
    <w:rsid w:val="005E118E"/>
    <w:rsid w:val="005E258D"/>
    <w:rsid w:val="005E3E29"/>
    <w:rsid w:val="005E617B"/>
    <w:rsid w:val="005F0394"/>
    <w:rsid w:val="005F0AAA"/>
    <w:rsid w:val="005F54F5"/>
    <w:rsid w:val="00602C29"/>
    <w:rsid w:val="00607DB8"/>
    <w:rsid w:val="00615071"/>
    <w:rsid w:val="0061547F"/>
    <w:rsid w:val="0061679E"/>
    <w:rsid w:val="00620701"/>
    <w:rsid w:val="00622670"/>
    <w:rsid w:val="00623C58"/>
    <w:rsid w:val="00624726"/>
    <w:rsid w:val="0062542D"/>
    <w:rsid w:val="00627D92"/>
    <w:rsid w:val="006300D8"/>
    <w:rsid w:val="00643BB4"/>
    <w:rsid w:val="00650063"/>
    <w:rsid w:val="00651852"/>
    <w:rsid w:val="00655AB2"/>
    <w:rsid w:val="00656C02"/>
    <w:rsid w:val="00665D09"/>
    <w:rsid w:val="006701BA"/>
    <w:rsid w:val="00673831"/>
    <w:rsid w:val="0068009F"/>
    <w:rsid w:val="00683804"/>
    <w:rsid w:val="00686E03"/>
    <w:rsid w:val="00691BA5"/>
    <w:rsid w:val="0069313B"/>
    <w:rsid w:val="006941B7"/>
    <w:rsid w:val="006A026A"/>
    <w:rsid w:val="006A08A1"/>
    <w:rsid w:val="006B2CEE"/>
    <w:rsid w:val="006B6083"/>
    <w:rsid w:val="006B6CAA"/>
    <w:rsid w:val="006B7A6C"/>
    <w:rsid w:val="006C2CC7"/>
    <w:rsid w:val="006C3B6A"/>
    <w:rsid w:val="006C5CB9"/>
    <w:rsid w:val="006C6B6F"/>
    <w:rsid w:val="006D0258"/>
    <w:rsid w:val="006D474F"/>
    <w:rsid w:val="006E2ED2"/>
    <w:rsid w:val="006F0DF4"/>
    <w:rsid w:val="006F2D7C"/>
    <w:rsid w:val="0070086A"/>
    <w:rsid w:val="00701C91"/>
    <w:rsid w:val="00701E58"/>
    <w:rsid w:val="0070767C"/>
    <w:rsid w:val="00716AC7"/>
    <w:rsid w:val="007257F5"/>
    <w:rsid w:val="007266E4"/>
    <w:rsid w:val="00731F3E"/>
    <w:rsid w:val="007430E0"/>
    <w:rsid w:val="007449A6"/>
    <w:rsid w:val="00745AFD"/>
    <w:rsid w:val="00747AC9"/>
    <w:rsid w:val="00751F07"/>
    <w:rsid w:val="007569CC"/>
    <w:rsid w:val="0076303E"/>
    <w:rsid w:val="00772C51"/>
    <w:rsid w:val="007826A3"/>
    <w:rsid w:val="00795721"/>
    <w:rsid w:val="007A31C5"/>
    <w:rsid w:val="007A372D"/>
    <w:rsid w:val="007B04ED"/>
    <w:rsid w:val="007B0D5A"/>
    <w:rsid w:val="007B0EE0"/>
    <w:rsid w:val="007B2D51"/>
    <w:rsid w:val="007B41E1"/>
    <w:rsid w:val="007B4449"/>
    <w:rsid w:val="007B444A"/>
    <w:rsid w:val="007B51BD"/>
    <w:rsid w:val="007B7066"/>
    <w:rsid w:val="007C0C1A"/>
    <w:rsid w:val="007C1757"/>
    <w:rsid w:val="007C4DF3"/>
    <w:rsid w:val="007C73A0"/>
    <w:rsid w:val="007D5CBE"/>
    <w:rsid w:val="007E1E83"/>
    <w:rsid w:val="007E2B33"/>
    <w:rsid w:val="007E4D40"/>
    <w:rsid w:val="007E607D"/>
    <w:rsid w:val="007E67C1"/>
    <w:rsid w:val="008040B7"/>
    <w:rsid w:val="00805D2A"/>
    <w:rsid w:val="008223B8"/>
    <w:rsid w:val="00822C76"/>
    <w:rsid w:val="0082375C"/>
    <w:rsid w:val="00823922"/>
    <w:rsid w:val="0083402F"/>
    <w:rsid w:val="00844215"/>
    <w:rsid w:val="0084511C"/>
    <w:rsid w:val="00847927"/>
    <w:rsid w:val="00851494"/>
    <w:rsid w:val="00853CFA"/>
    <w:rsid w:val="00857ECD"/>
    <w:rsid w:val="00860CD4"/>
    <w:rsid w:val="00871ECF"/>
    <w:rsid w:val="008727D3"/>
    <w:rsid w:val="00876F8F"/>
    <w:rsid w:val="00892222"/>
    <w:rsid w:val="00893B87"/>
    <w:rsid w:val="008A1D0E"/>
    <w:rsid w:val="008A518D"/>
    <w:rsid w:val="008B139F"/>
    <w:rsid w:val="008B2C8C"/>
    <w:rsid w:val="008B3AE3"/>
    <w:rsid w:val="008B7889"/>
    <w:rsid w:val="008C2518"/>
    <w:rsid w:val="008C3BEB"/>
    <w:rsid w:val="008C65BC"/>
    <w:rsid w:val="008D1475"/>
    <w:rsid w:val="008D57C3"/>
    <w:rsid w:val="008D63AD"/>
    <w:rsid w:val="008D782C"/>
    <w:rsid w:val="008E4627"/>
    <w:rsid w:val="008E74EE"/>
    <w:rsid w:val="008F0A6F"/>
    <w:rsid w:val="00901104"/>
    <w:rsid w:val="00901ADD"/>
    <w:rsid w:val="00903241"/>
    <w:rsid w:val="0090527E"/>
    <w:rsid w:val="00911995"/>
    <w:rsid w:val="00912BFE"/>
    <w:rsid w:val="0091513E"/>
    <w:rsid w:val="009173E7"/>
    <w:rsid w:val="0092168B"/>
    <w:rsid w:val="00926FDB"/>
    <w:rsid w:val="0093150F"/>
    <w:rsid w:val="00937170"/>
    <w:rsid w:val="00945099"/>
    <w:rsid w:val="00946678"/>
    <w:rsid w:val="009509B4"/>
    <w:rsid w:val="00953A74"/>
    <w:rsid w:val="00953B71"/>
    <w:rsid w:val="009560AB"/>
    <w:rsid w:val="009565C0"/>
    <w:rsid w:val="00956D53"/>
    <w:rsid w:val="0095756F"/>
    <w:rsid w:val="00960E44"/>
    <w:rsid w:val="00973848"/>
    <w:rsid w:val="009831DC"/>
    <w:rsid w:val="00983312"/>
    <w:rsid w:val="0098340C"/>
    <w:rsid w:val="009909C4"/>
    <w:rsid w:val="00991EBD"/>
    <w:rsid w:val="009972C2"/>
    <w:rsid w:val="009A0F08"/>
    <w:rsid w:val="009A40E3"/>
    <w:rsid w:val="009A5653"/>
    <w:rsid w:val="009B18E2"/>
    <w:rsid w:val="009C2034"/>
    <w:rsid w:val="009D2F1B"/>
    <w:rsid w:val="009D5C86"/>
    <w:rsid w:val="009D7D03"/>
    <w:rsid w:val="009E5705"/>
    <w:rsid w:val="009F20C7"/>
    <w:rsid w:val="009F4A00"/>
    <w:rsid w:val="009F5E6C"/>
    <w:rsid w:val="009F62BC"/>
    <w:rsid w:val="009F661B"/>
    <w:rsid w:val="00A0074B"/>
    <w:rsid w:val="00A017C8"/>
    <w:rsid w:val="00A02D46"/>
    <w:rsid w:val="00A02E46"/>
    <w:rsid w:val="00A030BF"/>
    <w:rsid w:val="00A07B52"/>
    <w:rsid w:val="00A1280B"/>
    <w:rsid w:val="00A20A89"/>
    <w:rsid w:val="00A24878"/>
    <w:rsid w:val="00A36FF5"/>
    <w:rsid w:val="00A40409"/>
    <w:rsid w:val="00A40E25"/>
    <w:rsid w:val="00A438EB"/>
    <w:rsid w:val="00A457A1"/>
    <w:rsid w:val="00A46C5E"/>
    <w:rsid w:val="00A57959"/>
    <w:rsid w:val="00A63CFD"/>
    <w:rsid w:val="00A67823"/>
    <w:rsid w:val="00A67D3B"/>
    <w:rsid w:val="00A70964"/>
    <w:rsid w:val="00A76F43"/>
    <w:rsid w:val="00A91D45"/>
    <w:rsid w:val="00AA4573"/>
    <w:rsid w:val="00AC15BB"/>
    <w:rsid w:val="00AC1FB7"/>
    <w:rsid w:val="00AC53A5"/>
    <w:rsid w:val="00AC547E"/>
    <w:rsid w:val="00AC5A9E"/>
    <w:rsid w:val="00AE3B3C"/>
    <w:rsid w:val="00AE604E"/>
    <w:rsid w:val="00AF09D5"/>
    <w:rsid w:val="00AF20DA"/>
    <w:rsid w:val="00AF366C"/>
    <w:rsid w:val="00AF5937"/>
    <w:rsid w:val="00B0142E"/>
    <w:rsid w:val="00B03B3A"/>
    <w:rsid w:val="00B051F5"/>
    <w:rsid w:val="00B11B82"/>
    <w:rsid w:val="00B25B17"/>
    <w:rsid w:val="00B2750B"/>
    <w:rsid w:val="00B304E0"/>
    <w:rsid w:val="00B4179B"/>
    <w:rsid w:val="00B4318D"/>
    <w:rsid w:val="00B60D29"/>
    <w:rsid w:val="00B60F22"/>
    <w:rsid w:val="00B623B9"/>
    <w:rsid w:val="00B73969"/>
    <w:rsid w:val="00B770FC"/>
    <w:rsid w:val="00B83462"/>
    <w:rsid w:val="00B94A62"/>
    <w:rsid w:val="00BA295C"/>
    <w:rsid w:val="00BA58B9"/>
    <w:rsid w:val="00BA6CFE"/>
    <w:rsid w:val="00BB02FC"/>
    <w:rsid w:val="00BB3042"/>
    <w:rsid w:val="00BB4022"/>
    <w:rsid w:val="00BB402F"/>
    <w:rsid w:val="00BB4332"/>
    <w:rsid w:val="00BB54DC"/>
    <w:rsid w:val="00BB6AD8"/>
    <w:rsid w:val="00BD24C3"/>
    <w:rsid w:val="00BD52C0"/>
    <w:rsid w:val="00BE63F0"/>
    <w:rsid w:val="00BF0DA2"/>
    <w:rsid w:val="00BF405B"/>
    <w:rsid w:val="00C021F3"/>
    <w:rsid w:val="00C068B4"/>
    <w:rsid w:val="00C13502"/>
    <w:rsid w:val="00C14A4F"/>
    <w:rsid w:val="00C163B9"/>
    <w:rsid w:val="00C1677C"/>
    <w:rsid w:val="00C22C8D"/>
    <w:rsid w:val="00C25038"/>
    <w:rsid w:val="00C27AC1"/>
    <w:rsid w:val="00C32E3E"/>
    <w:rsid w:val="00C3414F"/>
    <w:rsid w:val="00C3662E"/>
    <w:rsid w:val="00C505E7"/>
    <w:rsid w:val="00C520D8"/>
    <w:rsid w:val="00C532A6"/>
    <w:rsid w:val="00C61DAC"/>
    <w:rsid w:val="00C62D3E"/>
    <w:rsid w:val="00C633F8"/>
    <w:rsid w:val="00C66B5D"/>
    <w:rsid w:val="00C67B1C"/>
    <w:rsid w:val="00C67BB0"/>
    <w:rsid w:val="00C75951"/>
    <w:rsid w:val="00C937A7"/>
    <w:rsid w:val="00C95585"/>
    <w:rsid w:val="00C95AEC"/>
    <w:rsid w:val="00CA0261"/>
    <w:rsid w:val="00CB20D7"/>
    <w:rsid w:val="00CB4BA4"/>
    <w:rsid w:val="00CC3B75"/>
    <w:rsid w:val="00CD6FE7"/>
    <w:rsid w:val="00CD7B57"/>
    <w:rsid w:val="00CF5803"/>
    <w:rsid w:val="00CF5E2F"/>
    <w:rsid w:val="00CF707D"/>
    <w:rsid w:val="00D070E4"/>
    <w:rsid w:val="00D135E4"/>
    <w:rsid w:val="00D14D16"/>
    <w:rsid w:val="00D24304"/>
    <w:rsid w:val="00D26710"/>
    <w:rsid w:val="00D31C6E"/>
    <w:rsid w:val="00D31E9F"/>
    <w:rsid w:val="00D37806"/>
    <w:rsid w:val="00D41F81"/>
    <w:rsid w:val="00D444AB"/>
    <w:rsid w:val="00D47DF6"/>
    <w:rsid w:val="00D67F95"/>
    <w:rsid w:val="00D70E83"/>
    <w:rsid w:val="00D86F24"/>
    <w:rsid w:val="00D921DF"/>
    <w:rsid w:val="00DA07E6"/>
    <w:rsid w:val="00DA104B"/>
    <w:rsid w:val="00DA4611"/>
    <w:rsid w:val="00DB1CA2"/>
    <w:rsid w:val="00DC2F00"/>
    <w:rsid w:val="00DC578D"/>
    <w:rsid w:val="00DC6B00"/>
    <w:rsid w:val="00DD61BE"/>
    <w:rsid w:val="00DD6730"/>
    <w:rsid w:val="00DD7FD2"/>
    <w:rsid w:val="00DE1113"/>
    <w:rsid w:val="00DE1F03"/>
    <w:rsid w:val="00DE6979"/>
    <w:rsid w:val="00DE7754"/>
    <w:rsid w:val="00DE7EBB"/>
    <w:rsid w:val="00DF11A2"/>
    <w:rsid w:val="00E03C5D"/>
    <w:rsid w:val="00E0451E"/>
    <w:rsid w:val="00E04A90"/>
    <w:rsid w:val="00E112C8"/>
    <w:rsid w:val="00E1598A"/>
    <w:rsid w:val="00E175F2"/>
    <w:rsid w:val="00E20413"/>
    <w:rsid w:val="00E347D9"/>
    <w:rsid w:val="00E47B9E"/>
    <w:rsid w:val="00E521AE"/>
    <w:rsid w:val="00E57204"/>
    <w:rsid w:val="00E57A58"/>
    <w:rsid w:val="00E60437"/>
    <w:rsid w:val="00E6471D"/>
    <w:rsid w:val="00E71DA7"/>
    <w:rsid w:val="00E74014"/>
    <w:rsid w:val="00E8424B"/>
    <w:rsid w:val="00E873EE"/>
    <w:rsid w:val="00E9243A"/>
    <w:rsid w:val="00E95A9F"/>
    <w:rsid w:val="00EA1106"/>
    <w:rsid w:val="00EC335E"/>
    <w:rsid w:val="00EC7512"/>
    <w:rsid w:val="00ED2858"/>
    <w:rsid w:val="00ED333F"/>
    <w:rsid w:val="00ED373C"/>
    <w:rsid w:val="00ED68D2"/>
    <w:rsid w:val="00EE0646"/>
    <w:rsid w:val="00EE5CB6"/>
    <w:rsid w:val="00EE6C40"/>
    <w:rsid w:val="00EF3367"/>
    <w:rsid w:val="00F045F4"/>
    <w:rsid w:val="00F1287D"/>
    <w:rsid w:val="00F204F8"/>
    <w:rsid w:val="00F34A52"/>
    <w:rsid w:val="00F34EBE"/>
    <w:rsid w:val="00F35127"/>
    <w:rsid w:val="00F36386"/>
    <w:rsid w:val="00F46D66"/>
    <w:rsid w:val="00F5205B"/>
    <w:rsid w:val="00F52D01"/>
    <w:rsid w:val="00F544AA"/>
    <w:rsid w:val="00F577F3"/>
    <w:rsid w:val="00F57BDB"/>
    <w:rsid w:val="00F62B77"/>
    <w:rsid w:val="00F63F08"/>
    <w:rsid w:val="00F71A30"/>
    <w:rsid w:val="00F745C0"/>
    <w:rsid w:val="00F74C0C"/>
    <w:rsid w:val="00F74C15"/>
    <w:rsid w:val="00F77309"/>
    <w:rsid w:val="00F87269"/>
    <w:rsid w:val="00FA70C8"/>
    <w:rsid w:val="00FB0CF3"/>
    <w:rsid w:val="00FB174C"/>
    <w:rsid w:val="00FB3979"/>
    <w:rsid w:val="00FB63B2"/>
    <w:rsid w:val="00FC1B4D"/>
    <w:rsid w:val="00FC293E"/>
    <w:rsid w:val="00FC7DFA"/>
    <w:rsid w:val="00FD06CF"/>
    <w:rsid w:val="00FD2F6C"/>
    <w:rsid w:val="00FD50FE"/>
    <w:rsid w:val="00FE3053"/>
    <w:rsid w:val="00FE55C1"/>
    <w:rsid w:val="00FE7B5E"/>
    <w:rsid w:val="00FF2DA6"/>
    <w:rsid w:val="00F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44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53"/>
    <w:pPr>
      <w:ind w:left="720"/>
      <w:contextualSpacing/>
    </w:pPr>
  </w:style>
  <w:style w:type="character" w:styleId="Strong">
    <w:name w:val="Strong"/>
    <w:basedOn w:val="DefaultParagraphFont"/>
    <w:uiPriority w:val="22"/>
    <w:qFormat/>
    <w:rsid w:val="009A5653"/>
    <w:rPr>
      <w:b/>
      <w:bCs/>
    </w:rPr>
  </w:style>
  <w:style w:type="character" w:customStyle="1" w:styleId="Heading1Char">
    <w:name w:val="Heading 1 Char"/>
    <w:basedOn w:val="DefaultParagraphFont"/>
    <w:link w:val="Heading1"/>
    <w:uiPriority w:val="9"/>
    <w:rsid w:val="00457CAF"/>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rsid w:val="004E4683"/>
    <w:rPr>
      <w:sz w:val="16"/>
      <w:szCs w:val="16"/>
    </w:rPr>
  </w:style>
  <w:style w:type="paragraph" w:styleId="CommentText">
    <w:name w:val="annotation text"/>
    <w:basedOn w:val="Normal"/>
    <w:link w:val="CommentTextChar"/>
    <w:uiPriority w:val="99"/>
    <w:rsid w:val="004E46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E46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6EB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6EBC"/>
    <w:rPr>
      <w:rFonts w:ascii="Times New Roman" w:eastAsia="Times New Roman" w:hAnsi="Times New Roman" w:cs="Times New Roman"/>
      <w:b/>
      <w:bCs/>
      <w:sz w:val="20"/>
      <w:szCs w:val="20"/>
    </w:rPr>
  </w:style>
  <w:style w:type="paragraph" w:styleId="Revision">
    <w:name w:val="Revision"/>
    <w:hidden/>
    <w:uiPriority w:val="99"/>
    <w:semiHidden/>
    <w:rsid w:val="007B7066"/>
    <w:pPr>
      <w:spacing w:after="0" w:line="240" w:lineRule="auto"/>
    </w:pPr>
  </w:style>
  <w:style w:type="paragraph" w:styleId="PlainText">
    <w:name w:val="Plain Text"/>
    <w:basedOn w:val="Normal"/>
    <w:link w:val="PlainTextChar"/>
    <w:rsid w:val="00137E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7E2C"/>
    <w:rPr>
      <w:rFonts w:ascii="Courier New" w:eastAsia="Times New Roman" w:hAnsi="Courier New" w:cs="Courier New"/>
      <w:sz w:val="20"/>
      <w:szCs w:val="20"/>
    </w:rPr>
  </w:style>
  <w:style w:type="paragraph" w:styleId="NoSpacing">
    <w:name w:val="No Spacing"/>
    <w:uiPriority w:val="1"/>
    <w:qFormat/>
    <w:rsid w:val="007569CC"/>
    <w:pPr>
      <w:spacing w:after="0" w:line="240" w:lineRule="auto"/>
    </w:pPr>
  </w:style>
  <w:style w:type="paragraph" w:styleId="Title">
    <w:name w:val="Title"/>
    <w:basedOn w:val="Normal"/>
    <w:next w:val="Normal"/>
    <w:link w:val="TitleChar"/>
    <w:uiPriority w:val="10"/>
    <w:qFormat/>
    <w:rsid w:val="00DC6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B0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4179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7B444A"/>
    <w:rPr>
      <w:b/>
      <w:bCs/>
      <w:i/>
      <w:iCs/>
      <w:color w:val="4F81BD" w:themeColor="accent1"/>
    </w:rPr>
  </w:style>
  <w:style w:type="character" w:customStyle="1" w:styleId="Heading3Char">
    <w:name w:val="Heading 3 Char"/>
    <w:basedOn w:val="DefaultParagraphFont"/>
    <w:link w:val="Heading3"/>
    <w:uiPriority w:val="9"/>
    <w:rsid w:val="007B444A"/>
    <w:rPr>
      <w:rFonts w:asciiTheme="majorHAnsi" w:eastAsiaTheme="majorEastAsia" w:hAnsiTheme="majorHAnsi" w:cstheme="majorBidi"/>
      <w:b/>
      <w:bCs/>
      <w:color w:val="4F81BD" w:themeColor="accent1"/>
    </w:rPr>
  </w:style>
  <w:style w:type="paragraph" w:styleId="BodyText">
    <w:name w:val="Body Text"/>
    <w:basedOn w:val="Normal"/>
    <w:link w:val="BodyTextChar"/>
    <w:rsid w:val="0027131B"/>
    <w:pPr>
      <w:spacing w:after="120" w:line="240" w:lineRule="auto"/>
      <w:ind w:firstLine="360"/>
      <w:jc w:val="both"/>
    </w:pPr>
    <w:rPr>
      <w:rFonts w:ascii="Arial" w:eastAsia="Times New Roman" w:hAnsi="Arial" w:cs="Arial"/>
      <w:sz w:val="20"/>
      <w:szCs w:val="20"/>
    </w:rPr>
  </w:style>
  <w:style w:type="character" w:customStyle="1" w:styleId="BodyTextChar">
    <w:name w:val="Body Text Char"/>
    <w:basedOn w:val="DefaultParagraphFont"/>
    <w:link w:val="BodyText"/>
    <w:rsid w:val="0027131B"/>
    <w:rPr>
      <w:rFonts w:ascii="Arial" w:eastAsia="Times New Roman" w:hAnsi="Arial" w:cs="Arial"/>
      <w:sz w:val="20"/>
      <w:szCs w:val="20"/>
    </w:rPr>
  </w:style>
  <w:style w:type="paragraph" w:styleId="Caption">
    <w:name w:val="caption"/>
    <w:basedOn w:val="Normal"/>
    <w:next w:val="Normal"/>
    <w:qFormat/>
    <w:rsid w:val="007A31C5"/>
    <w:pPr>
      <w:spacing w:after="0" w:line="240" w:lineRule="auto"/>
    </w:pPr>
    <w:rPr>
      <w:rFonts w:ascii="Arial" w:eastAsia="Times New Roman" w:hAnsi="Arial" w:cs="Arial"/>
      <w:b/>
      <w:bCs/>
      <w:sz w:val="20"/>
      <w:szCs w:val="20"/>
    </w:rPr>
  </w:style>
  <w:style w:type="paragraph" w:styleId="Header">
    <w:name w:val="header"/>
    <w:basedOn w:val="Normal"/>
    <w:link w:val="HeaderChar"/>
    <w:uiPriority w:val="99"/>
    <w:unhideWhenUsed/>
    <w:rsid w:val="0061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7F"/>
  </w:style>
  <w:style w:type="paragraph" w:styleId="Footer">
    <w:name w:val="footer"/>
    <w:basedOn w:val="Normal"/>
    <w:link w:val="FooterChar"/>
    <w:uiPriority w:val="99"/>
    <w:unhideWhenUsed/>
    <w:rsid w:val="005A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7F"/>
  </w:style>
  <w:style w:type="character" w:styleId="LineNumber">
    <w:name w:val="line number"/>
    <w:basedOn w:val="DefaultParagraphFont"/>
    <w:uiPriority w:val="99"/>
    <w:semiHidden/>
    <w:unhideWhenUsed/>
    <w:rsid w:val="005E3E29"/>
  </w:style>
  <w:style w:type="character" w:styleId="Hyperlink">
    <w:name w:val="Hyperlink"/>
    <w:basedOn w:val="DefaultParagraphFont"/>
    <w:uiPriority w:val="99"/>
    <w:unhideWhenUsed/>
    <w:rsid w:val="009D2F1B"/>
    <w:rPr>
      <w:color w:val="0000FF" w:themeColor="hyperlink"/>
      <w:u w:val="single"/>
    </w:rPr>
  </w:style>
  <w:style w:type="table" w:styleId="TableGrid">
    <w:name w:val="Table Grid"/>
    <w:basedOn w:val="TableNormal"/>
    <w:uiPriority w:val="59"/>
    <w:rsid w:val="0056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44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53"/>
    <w:pPr>
      <w:ind w:left="720"/>
      <w:contextualSpacing/>
    </w:pPr>
  </w:style>
  <w:style w:type="character" w:styleId="Strong">
    <w:name w:val="Strong"/>
    <w:basedOn w:val="DefaultParagraphFont"/>
    <w:uiPriority w:val="22"/>
    <w:qFormat/>
    <w:rsid w:val="009A5653"/>
    <w:rPr>
      <w:b/>
      <w:bCs/>
    </w:rPr>
  </w:style>
  <w:style w:type="character" w:customStyle="1" w:styleId="Heading1Char">
    <w:name w:val="Heading 1 Char"/>
    <w:basedOn w:val="DefaultParagraphFont"/>
    <w:link w:val="Heading1"/>
    <w:uiPriority w:val="9"/>
    <w:rsid w:val="00457CAF"/>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rsid w:val="004E4683"/>
    <w:rPr>
      <w:sz w:val="16"/>
      <w:szCs w:val="16"/>
    </w:rPr>
  </w:style>
  <w:style w:type="paragraph" w:styleId="CommentText">
    <w:name w:val="annotation text"/>
    <w:basedOn w:val="Normal"/>
    <w:link w:val="CommentTextChar"/>
    <w:uiPriority w:val="99"/>
    <w:rsid w:val="004E46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E46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6EB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6EBC"/>
    <w:rPr>
      <w:rFonts w:ascii="Times New Roman" w:eastAsia="Times New Roman" w:hAnsi="Times New Roman" w:cs="Times New Roman"/>
      <w:b/>
      <w:bCs/>
      <w:sz w:val="20"/>
      <w:szCs w:val="20"/>
    </w:rPr>
  </w:style>
  <w:style w:type="paragraph" w:styleId="Revision">
    <w:name w:val="Revision"/>
    <w:hidden/>
    <w:uiPriority w:val="99"/>
    <w:semiHidden/>
    <w:rsid w:val="007B7066"/>
    <w:pPr>
      <w:spacing w:after="0" w:line="240" w:lineRule="auto"/>
    </w:pPr>
  </w:style>
  <w:style w:type="paragraph" w:styleId="PlainText">
    <w:name w:val="Plain Text"/>
    <w:basedOn w:val="Normal"/>
    <w:link w:val="PlainTextChar"/>
    <w:rsid w:val="00137E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7E2C"/>
    <w:rPr>
      <w:rFonts w:ascii="Courier New" w:eastAsia="Times New Roman" w:hAnsi="Courier New" w:cs="Courier New"/>
      <w:sz w:val="20"/>
      <w:szCs w:val="20"/>
    </w:rPr>
  </w:style>
  <w:style w:type="paragraph" w:styleId="NoSpacing">
    <w:name w:val="No Spacing"/>
    <w:uiPriority w:val="1"/>
    <w:qFormat/>
    <w:rsid w:val="007569CC"/>
    <w:pPr>
      <w:spacing w:after="0" w:line="240" w:lineRule="auto"/>
    </w:pPr>
  </w:style>
  <w:style w:type="paragraph" w:styleId="Title">
    <w:name w:val="Title"/>
    <w:basedOn w:val="Normal"/>
    <w:next w:val="Normal"/>
    <w:link w:val="TitleChar"/>
    <w:uiPriority w:val="10"/>
    <w:qFormat/>
    <w:rsid w:val="00DC6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B0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4179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7B444A"/>
    <w:rPr>
      <w:b/>
      <w:bCs/>
      <w:i/>
      <w:iCs/>
      <w:color w:val="4F81BD" w:themeColor="accent1"/>
    </w:rPr>
  </w:style>
  <w:style w:type="character" w:customStyle="1" w:styleId="Heading3Char">
    <w:name w:val="Heading 3 Char"/>
    <w:basedOn w:val="DefaultParagraphFont"/>
    <w:link w:val="Heading3"/>
    <w:uiPriority w:val="9"/>
    <w:rsid w:val="007B444A"/>
    <w:rPr>
      <w:rFonts w:asciiTheme="majorHAnsi" w:eastAsiaTheme="majorEastAsia" w:hAnsiTheme="majorHAnsi" w:cstheme="majorBidi"/>
      <w:b/>
      <w:bCs/>
      <w:color w:val="4F81BD" w:themeColor="accent1"/>
    </w:rPr>
  </w:style>
  <w:style w:type="paragraph" w:styleId="BodyText">
    <w:name w:val="Body Text"/>
    <w:basedOn w:val="Normal"/>
    <w:link w:val="BodyTextChar"/>
    <w:rsid w:val="0027131B"/>
    <w:pPr>
      <w:spacing w:after="120" w:line="240" w:lineRule="auto"/>
      <w:ind w:firstLine="360"/>
      <w:jc w:val="both"/>
    </w:pPr>
    <w:rPr>
      <w:rFonts w:ascii="Arial" w:eastAsia="Times New Roman" w:hAnsi="Arial" w:cs="Arial"/>
      <w:sz w:val="20"/>
      <w:szCs w:val="20"/>
    </w:rPr>
  </w:style>
  <w:style w:type="character" w:customStyle="1" w:styleId="BodyTextChar">
    <w:name w:val="Body Text Char"/>
    <w:basedOn w:val="DefaultParagraphFont"/>
    <w:link w:val="BodyText"/>
    <w:rsid w:val="0027131B"/>
    <w:rPr>
      <w:rFonts w:ascii="Arial" w:eastAsia="Times New Roman" w:hAnsi="Arial" w:cs="Arial"/>
      <w:sz w:val="20"/>
      <w:szCs w:val="20"/>
    </w:rPr>
  </w:style>
  <w:style w:type="paragraph" w:styleId="Caption">
    <w:name w:val="caption"/>
    <w:basedOn w:val="Normal"/>
    <w:next w:val="Normal"/>
    <w:qFormat/>
    <w:rsid w:val="007A31C5"/>
    <w:pPr>
      <w:spacing w:after="0" w:line="240" w:lineRule="auto"/>
    </w:pPr>
    <w:rPr>
      <w:rFonts w:ascii="Arial" w:eastAsia="Times New Roman" w:hAnsi="Arial" w:cs="Arial"/>
      <w:b/>
      <w:bCs/>
      <w:sz w:val="20"/>
      <w:szCs w:val="20"/>
    </w:rPr>
  </w:style>
  <w:style w:type="paragraph" w:styleId="Header">
    <w:name w:val="header"/>
    <w:basedOn w:val="Normal"/>
    <w:link w:val="HeaderChar"/>
    <w:uiPriority w:val="99"/>
    <w:unhideWhenUsed/>
    <w:rsid w:val="0061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7F"/>
  </w:style>
  <w:style w:type="paragraph" w:styleId="Footer">
    <w:name w:val="footer"/>
    <w:basedOn w:val="Normal"/>
    <w:link w:val="FooterChar"/>
    <w:uiPriority w:val="99"/>
    <w:unhideWhenUsed/>
    <w:rsid w:val="005A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7F"/>
  </w:style>
  <w:style w:type="character" w:styleId="LineNumber">
    <w:name w:val="line number"/>
    <w:basedOn w:val="DefaultParagraphFont"/>
    <w:uiPriority w:val="99"/>
    <w:semiHidden/>
    <w:unhideWhenUsed/>
    <w:rsid w:val="005E3E29"/>
  </w:style>
  <w:style w:type="character" w:styleId="Hyperlink">
    <w:name w:val="Hyperlink"/>
    <w:basedOn w:val="DefaultParagraphFont"/>
    <w:uiPriority w:val="99"/>
    <w:unhideWhenUsed/>
    <w:rsid w:val="009D2F1B"/>
    <w:rPr>
      <w:color w:val="0000FF" w:themeColor="hyperlink"/>
      <w:u w:val="single"/>
    </w:rPr>
  </w:style>
  <w:style w:type="table" w:styleId="TableGrid">
    <w:name w:val="Table Grid"/>
    <w:basedOn w:val="TableNormal"/>
    <w:uiPriority w:val="59"/>
    <w:rsid w:val="0056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5775">
      <w:bodyDiv w:val="1"/>
      <w:marLeft w:val="0"/>
      <w:marRight w:val="0"/>
      <w:marTop w:val="0"/>
      <w:marBottom w:val="0"/>
      <w:divBdr>
        <w:top w:val="none" w:sz="0" w:space="0" w:color="auto"/>
        <w:left w:val="none" w:sz="0" w:space="0" w:color="auto"/>
        <w:bottom w:val="none" w:sz="0" w:space="0" w:color="auto"/>
        <w:right w:val="none" w:sz="0" w:space="0" w:color="auto"/>
      </w:divBdr>
    </w:div>
    <w:div w:id="1171800925">
      <w:bodyDiv w:val="1"/>
      <w:marLeft w:val="0"/>
      <w:marRight w:val="0"/>
      <w:marTop w:val="0"/>
      <w:marBottom w:val="0"/>
      <w:divBdr>
        <w:top w:val="none" w:sz="0" w:space="0" w:color="auto"/>
        <w:left w:val="none" w:sz="0" w:space="0" w:color="auto"/>
        <w:bottom w:val="none" w:sz="0" w:space="0" w:color="auto"/>
        <w:right w:val="none" w:sz="0" w:space="0" w:color="auto"/>
      </w:divBdr>
      <w:divsChild>
        <w:div w:id="1501699439">
          <w:marLeft w:val="547"/>
          <w:marRight w:val="0"/>
          <w:marTop w:val="96"/>
          <w:marBottom w:val="0"/>
          <w:divBdr>
            <w:top w:val="none" w:sz="0" w:space="0" w:color="auto"/>
            <w:left w:val="none" w:sz="0" w:space="0" w:color="auto"/>
            <w:bottom w:val="none" w:sz="0" w:space="0" w:color="auto"/>
            <w:right w:val="none" w:sz="0" w:space="0" w:color="auto"/>
          </w:divBdr>
        </w:div>
      </w:divsChild>
    </w:div>
    <w:div w:id="1454984797">
      <w:bodyDiv w:val="1"/>
      <w:marLeft w:val="0"/>
      <w:marRight w:val="0"/>
      <w:marTop w:val="0"/>
      <w:marBottom w:val="0"/>
      <w:divBdr>
        <w:top w:val="none" w:sz="0" w:space="0" w:color="auto"/>
        <w:left w:val="none" w:sz="0" w:space="0" w:color="auto"/>
        <w:bottom w:val="none" w:sz="0" w:space="0" w:color="auto"/>
        <w:right w:val="none" w:sz="0" w:space="0" w:color="auto"/>
      </w:divBdr>
    </w:div>
    <w:div w:id="21004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3EA7560F7347D58BB72202BFF16792"/>
        <w:category>
          <w:name w:val="General"/>
          <w:gallery w:val="placeholder"/>
        </w:category>
        <w:types>
          <w:type w:val="bbPlcHdr"/>
        </w:types>
        <w:behaviors>
          <w:behavior w:val="content"/>
        </w:behaviors>
        <w:guid w:val="{05552C03-2299-487A-A238-581B241C51EA}"/>
      </w:docPartPr>
      <w:docPartBody>
        <w:p w:rsidR="00E37CD9" w:rsidRDefault="00E37CD9" w:rsidP="00E37CD9">
          <w:pPr>
            <w:pStyle w:val="343EA7560F7347D58BB72202BFF16792"/>
          </w:pPr>
          <w:r>
            <w:rPr>
              <w:b/>
              <w:bCs/>
              <w:caps/>
              <w:sz w:val="24"/>
              <w:szCs w:val="24"/>
            </w:rPr>
            <w:t>Type the document title</w:t>
          </w:r>
        </w:p>
      </w:docPartBody>
    </w:docPart>
    <w:docPart>
      <w:docPartPr>
        <w:name w:val="84F84CC7339548379341A9CEAE852D62"/>
        <w:category>
          <w:name w:val="General"/>
          <w:gallery w:val="placeholder"/>
        </w:category>
        <w:types>
          <w:type w:val="bbPlcHdr"/>
        </w:types>
        <w:behaviors>
          <w:behavior w:val="content"/>
        </w:behaviors>
        <w:guid w:val="{E25EFDF4-6DD5-4BA7-8115-002E3847BFF5}"/>
      </w:docPartPr>
      <w:docPartBody>
        <w:p w:rsidR="00E37CD9" w:rsidRDefault="00E37CD9" w:rsidP="00E37CD9">
          <w:pPr>
            <w:pStyle w:val="84F84CC7339548379341A9CEAE852D62"/>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37CD9"/>
    <w:rsid w:val="00140387"/>
    <w:rsid w:val="001F2EDC"/>
    <w:rsid w:val="004B15D5"/>
    <w:rsid w:val="00607634"/>
    <w:rsid w:val="0066269D"/>
    <w:rsid w:val="007B2F06"/>
    <w:rsid w:val="00861F66"/>
    <w:rsid w:val="008D3D2E"/>
    <w:rsid w:val="00B45DFB"/>
    <w:rsid w:val="00BD6BA2"/>
    <w:rsid w:val="00BF4D1E"/>
    <w:rsid w:val="00D46313"/>
    <w:rsid w:val="00E37CD9"/>
    <w:rsid w:val="00EA6196"/>
    <w:rsid w:val="00F25472"/>
    <w:rsid w:val="00F4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EA7560F7347D58BB72202BFF16792">
    <w:name w:val="343EA7560F7347D58BB72202BFF16792"/>
    <w:rsid w:val="00E37CD9"/>
  </w:style>
  <w:style w:type="paragraph" w:customStyle="1" w:styleId="84F84CC7339548379341A9CEAE852D62">
    <w:name w:val="84F84CC7339548379341A9CEAE852D62"/>
    <w:rsid w:val="00E37C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1E2B0-3430-44F5-8EE3-CF70B56416C2}">
  <ds:schemaRefs>
    <ds:schemaRef ds:uri="http://schemas.openxmlformats.org/officeDocument/2006/bibliography"/>
  </ds:schemaRefs>
</ds:datastoreItem>
</file>

<file path=customXml/itemProps3.xml><?xml version="1.0" encoding="utf-8"?>
<ds:datastoreItem xmlns:ds="http://schemas.openxmlformats.org/officeDocument/2006/customXml" ds:itemID="{D7A3388C-9E92-4F74-B727-3C96CF8D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Proceedings of the IWT Workshop</vt:lpstr>
    </vt:vector>
  </TitlesOfParts>
  <Company>Hewlett-Packard</Company>
  <LinksUpToDate>false</LinksUpToDate>
  <CharactersWithSpaces>40650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IWT Workshop</dc:title>
  <dc:creator>Jerome, Genevieve M</dc:creator>
  <cp:lastModifiedBy>Jerome, Genevieve M</cp:lastModifiedBy>
  <cp:revision>3</cp:revision>
  <cp:lastPrinted>2013-05-16T19:17:00Z</cp:lastPrinted>
  <dcterms:created xsi:type="dcterms:W3CDTF">2013-08-12T16:11:00Z</dcterms:created>
  <dcterms:modified xsi:type="dcterms:W3CDTF">2013-08-12T16:12:00Z</dcterms:modified>
</cp:coreProperties>
</file>